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A739" w14:textId="77777777" w:rsidR="004B7505" w:rsidRPr="007A12A4" w:rsidRDefault="004B7505" w:rsidP="003D6005">
      <w:pPr>
        <w:pStyle w:val="Kopfzeile"/>
        <w:jc w:val="center"/>
        <w:rPr>
          <w:rFonts w:ascii="Helvetica" w:hAnsi="Helvetica" w:cs="Helvetica"/>
          <w:b/>
          <w:color w:val="000000"/>
        </w:rPr>
      </w:pPr>
    </w:p>
    <w:p w14:paraId="5EE91CE2" w14:textId="77777777" w:rsidR="004B7505" w:rsidRPr="007A12A4" w:rsidRDefault="004B7505" w:rsidP="003D6005">
      <w:pPr>
        <w:pStyle w:val="Kopfzeile"/>
        <w:jc w:val="center"/>
        <w:rPr>
          <w:rFonts w:ascii="Helvetica" w:hAnsi="Helvetica" w:cs="Helvetica"/>
          <w:b/>
          <w:color w:val="000000"/>
        </w:rPr>
      </w:pPr>
    </w:p>
    <w:p w14:paraId="3005FF84" w14:textId="56B74E6C" w:rsidR="003D6005" w:rsidRDefault="003D6005" w:rsidP="003D6005">
      <w:pPr>
        <w:pStyle w:val="Kopfzeile"/>
        <w:jc w:val="center"/>
        <w:rPr>
          <w:rFonts w:ascii="Helvetica" w:hAnsi="Helvetica" w:cs="Helvetica"/>
          <w:b/>
          <w:szCs w:val="24"/>
        </w:rPr>
      </w:pPr>
      <w:r w:rsidRPr="007A12A4">
        <w:rPr>
          <w:rFonts w:ascii="Helvetica" w:hAnsi="Helvetica" w:cs="Helvetica"/>
          <w:b/>
          <w:color w:val="000000"/>
        </w:rPr>
        <w:t>Pressemitteilung</w:t>
      </w:r>
      <w:r w:rsidRPr="007A12A4">
        <w:rPr>
          <w:rFonts w:ascii="Helvetica" w:hAnsi="Helvetica" w:cs="Helvetica"/>
          <w:b/>
          <w:color w:val="000000"/>
        </w:rPr>
        <w:br/>
      </w:r>
      <w:bookmarkStart w:id="0" w:name="nummer"/>
      <w:r w:rsidR="00484756" w:rsidRPr="007A12A4">
        <w:rPr>
          <w:rFonts w:ascii="Helvetica" w:hAnsi="Helvetica" w:cs="Helvetica"/>
          <w:b/>
          <w:szCs w:val="24"/>
        </w:rPr>
        <w:t xml:space="preserve">Nr. </w:t>
      </w:r>
      <w:r w:rsidR="009111BF">
        <w:rPr>
          <w:rFonts w:ascii="Helvetica" w:hAnsi="Helvetica" w:cs="Helvetica"/>
          <w:b/>
          <w:szCs w:val="24"/>
        </w:rPr>
        <w:t>53</w:t>
      </w:r>
      <w:r w:rsidRPr="007A12A4">
        <w:rPr>
          <w:rFonts w:ascii="Helvetica" w:hAnsi="Helvetica" w:cs="Helvetica"/>
          <w:b/>
          <w:szCs w:val="24"/>
        </w:rPr>
        <w:t>/20</w:t>
      </w:r>
      <w:bookmarkEnd w:id="0"/>
      <w:r w:rsidR="00EB4E52" w:rsidRPr="007A12A4">
        <w:rPr>
          <w:rFonts w:ascii="Helvetica" w:hAnsi="Helvetica" w:cs="Helvetica"/>
          <w:b/>
          <w:szCs w:val="24"/>
        </w:rPr>
        <w:t>1</w:t>
      </w:r>
      <w:r w:rsidR="003413D9" w:rsidRPr="007A12A4">
        <w:rPr>
          <w:rFonts w:ascii="Helvetica" w:hAnsi="Helvetica" w:cs="Helvetica"/>
          <w:b/>
          <w:szCs w:val="24"/>
        </w:rPr>
        <w:t>9</w:t>
      </w:r>
    </w:p>
    <w:p w14:paraId="51487361" w14:textId="354FD5EC" w:rsidR="009111BF" w:rsidRDefault="009111BF" w:rsidP="003D6005">
      <w:pPr>
        <w:pStyle w:val="Kopfzeile"/>
        <w:jc w:val="center"/>
        <w:rPr>
          <w:rFonts w:ascii="Helvetica" w:hAnsi="Helvetica" w:cs="Helvetica"/>
          <w:b/>
          <w:szCs w:val="24"/>
        </w:rPr>
      </w:pPr>
    </w:p>
    <w:p w14:paraId="45738C38" w14:textId="1E265471" w:rsidR="009111BF" w:rsidRDefault="009111BF" w:rsidP="009111BF">
      <w:pPr>
        <w:spacing w:before="480" w:line="300" w:lineRule="auto"/>
        <w:rPr>
          <w:rFonts w:ascii="Helvetica" w:hAnsi="Helvetica" w:cs="Helvetica"/>
          <w:b/>
          <w:sz w:val="36"/>
        </w:rPr>
      </w:pPr>
      <w:r>
        <w:rPr>
          <w:rFonts w:ascii="Helvetica" w:hAnsi="Helvetica" w:cs="Helvetica"/>
          <w:b/>
          <w:sz w:val="36"/>
        </w:rPr>
        <w:t xml:space="preserve"> „The Chef´s Dialog“: Zwölf Spitzenköche aus elf Ländern im kreativen Austausch bei Miele</w:t>
      </w:r>
    </w:p>
    <w:p w14:paraId="7CD724E5" w14:textId="77777777" w:rsidR="009111BF" w:rsidRDefault="009111BF" w:rsidP="009111BF">
      <w:pPr>
        <w:pStyle w:val="Listenabsatz"/>
        <w:numPr>
          <w:ilvl w:val="0"/>
          <w:numId w:val="7"/>
        </w:numPr>
        <w:spacing w:line="360" w:lineRule="auto"/>
        <w:ind w:left="568" w:hanging="284"/>
        <w:rPr>
          <w:rFonts w:ascii="Helvetica" w:hAnsi="Helvetica"/>
          <w:sz w:val="24"/>
        </w:rPr>
      </w:pPr>
      <w:r>
        <w:rPr>
          <w:rFonts w:ascii="Helvetica" w:hAnsi="Helvetica"/>
          <w:sz w:val="24"/>
        </w:rPr>
        <w:t>Gemeinsam neue Rezepte für den Dialoggarer entwickelt</w:t>
      </w:r>
    </w:p>
    <w:p w14:paraId="64AF5C40" w14:textId="77777777" w:rsidR="009111BF" w:rsidRPr="001064CA" w:rsidRDefault="009111BF" w:rsidP="009111BF">
      <w:pPr>
        <w:pStyle w:val="Listenabsatz"/>
        <w:numPr>
          <w:ilvl w:val="0"/>
          <w:numId w:val="7"/>
        </w:numPr>
        <w:spacing w:line="300" w:lineRule="auto"/>
        <w:ind w:left="568" w:hanging="284"/>
        <w:rPr>
          <w:rFonts w:ascii="Helvetica" w:hAnsi="Helvetica"/>
          <w:sz w:val="24"/>
        </w:rPr>
      </w:pPr>
      <w:r>
        <w:rPr>
          <w:rFonts w:ascii="Helvetica" w:hAnsi="Helvetica"/>
          <w:sz w:val="24"/>
        </w:rPr>
        <w:t>Österreich ist durch Andreas Döllerer vertreten</w:t>
      </w:r>
    </w:p>
    <w:p w14:paraId="3672F538" w14:textId="6CA31A49" w:rsidR="009111BF" w:rsidRPr="00620511" w:rsidRDefault="009111BF" w:rsidP="009111B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Gütersloh, 04. Juni</w:t>
      </w:r>
      <w:r w:rsidRPr="00D618F6">
        <w:rPr>
          <w:rFonts w:ascii="Helvetica" w:hAnsi="Helvetica" w:cs="Helvetica"/>
          <w:b/>
          <w:szCs w:val="22"/>
        </w:rPr>
        <w:t xml:space="preserve"> 201</w:t>
      </w:r>
      <w:r>
        <w:rPr>
          <w:rFonts w:ascii="Helvetica" w:hAnsi="Helvetica" w:cs="Helvetica"/>
          <w:b/>
          <w:szCs w:val="22"/>
        </w:rPr>
        <w:t>9</w:t>
      </w:r>
      <w:r w:rsidRPr="00D618F6">
        <w:rPr>
          <w:rFonts w:ascii="Helvetica" w:hAnsi="Helvetica" w:cs="Helvetica"/>
          <w:b/>
          <w:szCs w:val="22"/>
        </w:rPr>
        <w:t xml:space="preserve">. – </w:t>
      </w:r>
      <w:r>
        <w:rPr>
          <w:rFonts w:ascii="Helvetica" w:hAnsi="Helvetica" w:cs="Helvetica"/>
          <w:b/>
          <w:szCs w:val="22"/>
        </w:rPr>
        <w:t xml:space="preserve">Kochkunst von zwölf internationalen Spitzenköchen und der Miele-Dialoggarer – das sind die Zutaten für „The Chef´s Dialog“, ein hochkarätig besetztes Kochevent, das jetzt erstmalig in Gütersloh stattfand. Dank der Kreativität der Spitzenköche sind </w:t>
      </w:r>
      <w:r w:rsidRPr="00620511">
        <w:rPr>
          <w:rFonts w:ascii="Helvetica" w:hAnsi="Helvetica" w:cs="Helvetica"/>
          <w:b/>
          <w:szCs w:val="22"/>
        </w:rPr>
        <w:t>neue Rezepte</w:t>
      </w:r>
      <w:r>
        <w:rPr>
          <w:rFonts w:ascii="Helvetica" w:hAnsi="Helvetica" w:cs="Helvetica"/>
          <w:b/>
          <w:szCs w:val="22"/>
        </w:rPr>
        <w:t xml:space="preserve"> entstanden, die einzigartig für die Zubereitung im innovativen Kochgerät sind.</w:t>
      </w:r>
      <w:r w:rsidR="00047C67">
        <w:rPr>
          <w:rFonts w:ascii="Helvetica" w:hAnsi="Helvetica" w:cs="Helvetica"/>
          <w:b/>
          <w:szCs w:val="22"/>
        </w:rPr>
        <w:t xml:space="preserve"> </w:t>
      </w:r>
    </w:p>
    <w:p w14:paraId="73362362" w14:textId="77777777" w:rsidR="009111BF" w:rsidRDefault="009111BF" w:rsidP="009111B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Der Dialoggarer, den Miele im Sommer 2018 auf den Markt gebracht hat, sorgt weltweit für Aufsehen. Hier wirken elektromagnetische Wellen und herkömmliche Garverfahren zusammen, was in sehr kurzer Zeit zu hervorragenden Ergebnissen führt. Scheinbar Unmögliches wird möglich, etwa wenn verschiedene Zutaten eines kompletten Gerichts gemeinsam aufs Blech kommen und auf den Punkt genau gleichzeitig fertig werden. All dies macht den Dialoggarer auch für Profiköche interessant.</w:t>
      </w:r>
    </w:p>
    <w:p w14:paraId="62D61E3C" w14:textId="3E986AF1" w:rsidR="00F01F08" w:rsidRDefault="009111BF" w:rsidP="00F01F08">
      <w:pPr>
        <w:spacing w:line="300" w:lineRule="auto"/>
      </w:pPr>
      <w:r>
        <w:rPr>
          <w:rFonts w:ascii="Helvetica" w:hAnsi="Helvetica" w:cs="Helvetica"/>
          <w:szCs w:val="22"/>
        </w:rPr>
        <w:t xml:space="preserve">Alle in Gütersloh vertretenen Köche nutzen seit geraumer Zeit den Dialoggarer und präsentierten zunächst ihre eigenen Rezepte. So gibt der Belgier Roger van Damme seinen „Japanese Matcha Cake“ in einer Bastschale in den Dialoggarer – kein Problem, weil die elektromagnetischen Wellen das Bastmaterial durchdringen und nur die Masse im Innern garen. Für sein vegetarisches Kohlgericht hat der Schweizer Nenad Mlinarevic einen ganzen, rohen Kohlkopf für 40 Minuten in den Dialoggarer gegeben. Ergebnis: etwas an Masse verloren, aber gleichmäßig durch und wunderbar zur Weiterverarbeitung. </w:t>
      </w:r>
      <w:r w:rsidR="00F01F08" w:rsidRPr="00373AF8">
        <w:t xml:space="preserve">Andreas Döllerer </w:t>
      </w:r>
      <w:r w:rsidR="00F01F08">
        <w:t xml:space="preserve">kreierte </w:t>
      </w:r>
      <w:r w:rsidR="00F01F08" w:rsidRPr="00373AF8">
        <w:t xml:space="preserve">zum Launch des Dialoggarers </w:t>
      </w:r>
      <w:r w:rsidR="00F01F08">
        <w:t>2017 auf der IFA in Berlin das Gericht</w:t>
      </w:r>
      <w:r w:rsidR="00F01F08" w:rsidRPr="00373AF8">
        <w:t xml:space="preserve"> </w:t>
      </w:r>
      <w:r w:rsidR="00F01F08">
        <w:t>„</w:t>
      </w:r>
      <w:r w:rsidR="00F01F08" w:rsidRPr="00373AF8">
        <w:t>Kalbsfilet im Bienenwachsmantel</w:t>
      </w:r>
      <w:r w:rsidR="00F01F08">
        <w:t>“</w:t>
      </w:r>
      <w:r w:rsidR="00F01F08" w:rsidRPr="00373AF8">
        <w:t xml:space="preserve"> </w:t>
      </w:r>
      <w:bookmarkStart w:id="1" w:name="_GoBack"/>
      <w:bookmarkEnd w:id="1"/>
      <w:r w:rsidR="00F01F08" w:rsidRPr="00373AF8">
        <w:t xml:space="preserve">und überraschte diesmal mit </w:t>
      </w:r>
      <w:r w:rsidR="00F01F08">
        <w:t>„Sashimi am geeisten Salzstein gegart“, Alpenlachs mit Tomaten, Pyhsalis &amp; Enzianwurzel.</w:t>
      </w:r>
    </w:p>
    <w:p w14:paraId="1717666B" w14:textId="77777777" w:rsidR="009111BF" w:rsidRDefault="009111BF" w:rsidP="009111B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Der nächste Part ist dem kreativen Austausch der Köche untereinander vorbehalten, und es geht in Arbeitsgruppen ans Werk. Geir Magnus Svae (Norwegen) hat einen Lammbraten kurz in der Pfanne angebraten, dann kommt das Fleisch mit brauner Butter auf ein Heubett und für 20 Minuten in den Dialoggarer – alleine der Duft ist unvergleichlich! Andreas Döllerer aus Österreich bereitet in seiner Gruppe Meeresfrüchte zu. Wolfsbarsch und Jakobsmuscheln schwimmen in Petersilienöl, kommen in einer Auflaufform in den </w:t>
      </w:r>
      <w:r>
        <w:rPr>
          <w:rFonts w:ascii="Helvetica" w:hAnsi="Helvetica" w:cs="Helvetica"/>
          <w:szCs w:val="22"/>
        </w:rPr>
        <w:lastRenderedPageBreak/>
        <w:t xml:space="preserve">Dialoggarer. Die Herausforderung hierbei ist den zu Fisch garen, ohne das temperaturempfindliche Öl zu verbrennen. Das geht so nur im innovativen Miele-Gerät. Mit dem Vorurteil, dass Spitzenköche eifersüchtig über ihre Kreationen wachen und ihr Wissen nicht gerne teilen, räumt Döllerer auch gleich auf: „Das war in der Generation vor uns vielleicht verbreiteter. Das hier ist ein wirklich kreativer Austausch.“   </w:t>
      </w:r>
    </w:p>
    <w:p w14:paraId="77C0D43C" w14:textId="77777777" w:rsidR="009111BF" w:rsidRDefault="009111BF" w:rsidP="009111B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w:t>
      </w:r>
      <w:r w:rsidRPr="002D64A1">
        <w:rPr>
          <w:rFonts w:ascii="Helvetica" w:hAnsi="Helvetica" w:cs="Helvetica"/>
          <w:szCs w:val="22"/>
        </w:rPr>
        <w:t>Dieser Tag war für uns alle eine faszinierende kulinarische Erfahrung</w:t>
      </w:r>
      <w:r>
        <w:rPr>
          <w:rFonts w:ascii="Helvetica" w:hAnsi="Helvetica" w:cs="Helvetica"/>
          <w:szCs w:val="22"/>
        </w:rPr>
        <w:t xml:space="preserve">“, so das Fazit von </w:t>
      </w:r>
      <w:r>
        <w:rPr>
          <w:rFonts w:ascii="Helvetica" w:hAnsi="Helvetica" w:cs="Helvetica"/>
          <w:szCs w:val="22"/>
        </w:rPr>
        <w:br/>
        <w:t xml:space="preserve">Dr. Axel Kniehl, Miele-Geschäftsführer Marketing und Vertrieb und Initiator von Chef´s Dialog. Kniehl kündigte an, dass die Reihe fortgesetzt werden soll und weitere Events weltweit bereits in Planung sind. Am ersten Chef´s Dialog waren – bezogen auf die Auszeichnungen – nicht weniger als 11 Michelin-Sterne und 106 Gault-Millau-Punkte beteiligt. Die Köche kamen aus der Schweiz, Belgien, Norwegen, Schweden, Finnland, Dänemark, Österreich, Großbritannien, Italien, Jordanien und Deutschland.   </w:t>
      </w:r>
    </w:p>
    <w:p w14:paraId="3B9AF8EF" w14:textId="77777777" w:rsidR="009111BF" w:rsidRDefault="009111BF" w:rsidP="009111BF">
      <w:pPr>
        <w:spacing w:line="300" w:lineRule="auto"/>
        <w:rPr>
          <w:rFonts w:ascii="Calibri" w:hAnsi="Calibri"/>
          <w:lang w:eastAsia="en-US"/>
        </w:rPr>
      </w:pPr>
      <w:r w:rsidRPr="00373AF8">
        <w:rPr>
          <w:rFonts w:ascii="Helvetica" w:hAnsi="Helvetica" w:cs="Helvetica"/>
          <w:b/>
          <w:szCs w:val="22"/>
        </w:rPr>
        <w:t>Für Österreich war Andreas Döllerer nach Gütersloh angereist.</w:t>
      </w:r>
      <w:r>
        <w:rPr>
          <w:rFonts w:ascii="Helvetica" w:hAnsi="Helvetica" w:cs="Helvetica"/>
          <w:szCs w:val="22"/>
        </w:rPr>
        <w:t xml:space="preserve"> Der 40-Jährige Andreas Döllerer </w:t>
      </w:r>
      <w:r>
        <w:t>führt mit seiner Familie ein Unternehmen das sich bereits in vierter Generation dem Genuss widmet.</w:t>
      </w:r>
    </w:p>
    <w:p w14:paraId="434CBB78" w14:textId="77777777" w:rsidR="009111BF" w:rsidRDefault="009111BF" w:rsidP="009111BF">
      <w:pPr>
        <w:spacing w:line="300" w:lineRule="auto"/>
      </w:pPr>
      <w:r>
        <w:t xml:space="preserve">Er ist 4facher Koch des Jahres &amp; Gastronom des Jahres in Österreich und wurde 2018 von der Frankfurter Allgemeinen Zeitung als „internationaler Koch des Jahres“ ausgezeichnet. Andreas gilt als Begründer der modernen alpinen Küche und sein Restaurant zählt zu den 5 besten in Österreich. Am Abend vor dem Treffen in Gütersloh wurde er auf Platz 2 von </w:t>
      </w:r>
      <w:r w:rsidRPr="00623D19">
        <w:t>AUSTRIA’S 50 BEST CHEFS</w:t>
      </w:r>
      <w:r>
        <w:rPr>
          <w:rFonts w:ascii="Georgia" w:hAnsi="Georgia" w:cs="Helvetica"/>
          <w:color w:val="000000"/>
        </w:rPr>
        <w:t xml:space="preserve"> </w:t>
      </w:r>
      <w:r>
        <w:t xml:space="preserve">2019 gewählt. </w:t>
      </w:r>
    </w:p>
    <w:p w14:paraId="0D3F30DA" w14:textId="77777777" w:rsidR="009111BF" w:rsidRPr="00373AF8" w:rsidRDefault="009111BF" w:rsidP="009111BF">
      <w:pPr>
        <w:overflowPunct/>
        <w:autoSpaceDE/>
        <w:autoSpaceDN/>
        <w:adjustRightInd/>
        <w:spacing w:line="300" w:lineRule="auto"/>
        <w:textAlignment w:val="auto"/>
      </w:pPr>
    </w:p>
    <w:p w14:paraId="4C41C588" w14:textId="77777777" w:rsidR="009111BF" w:rsidRDefault="009111BF" w:rsidP="009111BF">
      <w:pPr>
        <w:overflowPunct/>
        <w:autoSpaceDE/>
        <w:autoSpaceDN/>
        <w:adjustRightInd/>
        <w:spacing w:line="300" w:lineRule="auto"/>
        <w:textAlignment w:val="auto"/>
        <w:rPr>
          <w:rFonts w:ascii="Helvetica" w:hAnsi="Helvetica" w:cs="Helvetica"/>
          <w:sz w:val="36"/>
          <w:szCs w:val="36"/>
        </w:rPr>
      </w:pPr>
      <w:r>
        <w:rPr>
          <w:rFonts w:ascii="Helvetica" w:hAnsi="Helvetica" w:cs="Helvetica"/>
          <w:sz w:val="36"/>
          <w:szCs w:val="36"/>
        </w:rPr>
        <w:t>Die M Chef-Technologie des Dialoggarers</w:t>
      </w:r>
    </w:p>
    <w:p w14:paraId="1243BDF0" w14:textId="77777777" w:rsidR="009111BF" w:rsidRDefault="009111BF" w:rsidP="009111B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Mit der Markteinführung des Dialoggarers 2018 hat Miele das Kochen revolutioniert, denn dieses Gerät ermöglicht </w:t>
      </w:r>
      <w:r w:rsidRPr="000476F4">
        <w:rPr>
          <w:rFonts w:ascii="Helvetica" w:hAnsi="Helvetica" w:cs="Helvetica"/>
          <w:szCs w:val="22"/>
        </w:rPr>
        <w:t>Kochinnovationen mit exzellenter Ergebnisqualität bei einfacher Zubereitung und großer Zeitersparnis.</w:t>
      </w:r>
    </w:p>
    <w:p w14:paraId="4BDA5742" w14:textId="77777777" w:rsidR="009111BF" w:rsidRPr="000476F4" w:rsidRDefault="009111BF" w:rsidP="009111BF">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Dafür nutzt der Dialoggarer die </w:t>
      </w:r>
      <w:r w:rsidRPr="000476F4">
        <w:rPr>
          <w:rFonts w:ascii="Helvetica" w:hAnsi="Helvetica" w:cs="Helvetica"/>
          <w:szCs w:val="22"/>
        </w:rPr>
        <w:t>M Chef</w:t>
      </w:r>
      <w:r>
        <w:rPr>
          <w:rFonts w:ascii="Helvetica" w:hAnsi="Helvetica" w:cs="Helvetica"/>
          <w:szCs w:val="22"/>
        </w:rPr>
        <w:t>-</w:t>
      </w:r>
      <w:r w:rsidRPr="000476F4">
        <w:rPr>
          <w:rFonts w:ascii="Helvetica" w:hAnsi="Helvetica" w:cs="Helvetica"/>
          <w:szCs w:val="22"/>
        </w:rPr>
        <w:t>Technologie</w:t>
      </w:r>
      <w:r>
        <w:rPr>
          <w:rFonts w:ascii="Helvetica" w:hAnsi="Helvetica" w:cs="Helvetica"/>
          <w:szCs w:val="22"/>
        </w:rPr>
        <w:t xml:space="preserve">, die mittels </w:t>
      </w:r>
      <w:r w:rsidRPr="000476F4">
        <w:rPr>
          <w:rFonts w:ascii="Helvetica" w:hAnsi="Helvetica" w:cs="Helvetica"/>
          <w:szCs w:val="22"/>
        </w:rPr>
        <w:t xml:space="preserve">elektromagnetischer Wellen auf die Beschaffenheit von Lebensmitteln eingeht. Während konventionelle Hitze langsam von außen ins Innere des Garguts vordringt, gart der Dialoggarer Lebensmittel im gesamten Volumen. So gelingt Fleisch gleichmäßig und saftig, Fisch begeistert mit feiner Struktur und Brot besticht durch </w:t>
      </w:r>
      <w:r>
        <w:rPr>
          <w:rFonts w:ascii="Helvetica" w:hAnsi="Helvetica" w:cs="Helvetica"/>
          <w:szCs w:val="22"/>
        </w:rPr>
        <w:t xml:space="preserve">eine </w:t>
      </w:r>
      <w:r w:rsidRPr="000476F4">
        <w:rPr>
          <w:rFonts w:ascii="Helvetica" w:hAnsi="Helvetica" w:cs="Helvetica"/>
          <w:szCs w:val="22"/>
        </w:rPr>
        <w:t>perfekte Kruste.</w:t>
      </w:r>
      <w:r>
        <w:rPr>
          <w:rFonts w:ascii="Helvetica" w:hAnsi="Helvetica" w:cs="Helvetica"/>
          <w:szCs w:val="22"/>
        </w:rPr>
        <w:t xml:space="preserve"> Der Dialoggarer macht zudem das scheinbar Unmögliche möglich: </w:t>
      </w:r>
      <w:r w:rsidRPr="000476F4">
        <w:rPr>
          <w:rFonts w:ascii="Helvetica" w:hAnsi="Helvetica" w:cs="Helvetica"/>
          <w:szCs w:val="22"/>
        </w:rPr>
        <w:t>Unterschiedlichste Zutaten eines kompletten Menüs kommen zusammen frisch aufs Blech und werden auf den Punkt gleichzeitig fertig – und dies bis zu 70 Prozent schneller als mit herkömmlichen Garverfahren.</w:t>
      </w:r>
    </w:p>
    <w:p w14:paraId="12526C3A" w14:textId="77777777" w:rsidR="009111BF" w:rsidRDefault="009111BF" w:rsidP="009111BF">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lastRenderedPageBreak/>
        <w:t>Di</w:t>
      </w:r>
      <w:r w:rsidRPr="00454DDB">
        <w:rPr>
          <w:rFonts w:ascii="Helvetica" w:hAnsi="Helvetica" w:cs="Helvetica"/>
          <w:bCs/>
          <w:szCs w:val="22"/>
        </w:rPr>
        <w:t>e elektromagnetischen Wellen</w:t>
      </w:r>
      <w:r>
        <w:rPr>
          <w:rFonts w:ascii="Helvetica" w:hAnsi="Helvetica" w:cs="Helvetica"/>
          <w:bCs/>
          <w:szCs w:val="22"/>
        </w:rPr>
        <w:t xml:space="preserve"> werden über zwei Antennen in</w:t>
      </w:r>
      <w:r w:rsidRPr="00454DDB">
        <w:rPr>
          <w:rFonts w:ascii="Helvetica" w:hAnsi="Helvetica" w:cs="Helvetica"/>
          <w:bCs/>
          <w:szCs w:val="22"/>
        </w:rPr>
        <w:t xml:space="preserve"> den Garraum ab</w:t>
      </w:r>
      <w:r>
        <w:rPr>
          <w:rFonts w:ascii="Helvetica" w:hAnsi="Helvetica" w:cs="Helvetica"/>
          <w:bCs/>
          <w:szCs w:val="22"/>
        </w:rPr>
        <w:t>gegeben</w:t>
      </w:r>
      <w:r w:rsidRPr="00454DDB">
        <w:rPr>
          <w:rFonts w:ascii="Helvetica" w:hAnsi="Helvetica" w:cs="Helvetica"/>
          <w:bCs/>
          <w:szCs w:val="22"/>
        </w:rPr>
        <w:t xml:space="preserve">. </w:t>
      </w:r>
      <w:r>
        <w:rPr>
          <w:rFonts w:ascii="Helvetica" w:hAnsi="Helvetica" w:cs="Helvetica"/>
          <w:bCs/>
          <w:szCs w:val="22"/>
        </w:rPr>
        <w:t>Während des Garprozesses passt der Dialoggarer die Frequenzen laufend an und erhält über die Antennen permanent Rückmeldung, wieviel Energie</w:t>
      </w:r>
      <w:r w:rsidRPr="00454DDB">
        <w:rPr>
          <w:rFonts w:ascii="Helvetica" w:hAnsi="Helvetica" w:cs="Helvetica"/>
          <w:bCs/>
          <w:szCs w:val="22"/>
        </w:rPr>
        <w:t xml:space="preserve"> das Lebensmittel bereits aufgenommen hat.</w:t>
      </w:r>
      <w:r>
        <w:rPr>
          <w:rFonts w:ascii="Helvetica" w:hAnsi="Helvetica" w:cs="Helvetica"/>
          <w:bCs/>
          <w:szCs w:val="22"/>
        </w:rPr>
        <w:t xml:space="preserve"> Das Gerät steht also im wörtlichen Sinne im Dialog mit den Lebensmitteln. Der Dialoggarer verfügt über Ausstattungsmerkmale, die auch die Backöfen der Spitzenklasse von Miele mitbringen, einschließlich der selbstreinigenden Pyrolysefunktion. </w:t>
      </w:r>
      <w:r w:rsidRPr="005D660D">
        <w:rPr>
          <w:rFonts w:ascii="Helvetica" w:hAnsi="Helvetica" w:cs="Helvetica"/>
          <w:bCs/>
          <w:szCs w:val="22"/>
        </w:rPr>
        <w:t xml:space="preserve">Inspiration und zusätzliches Kochvergnügen </w:t>
      </w:r>
      <w:r>
        <w:rPr>
          <w:rFonts w:ascii="Helvetica" w:hAnsi="Helvetica" w:cs="Helvetica"/>
          <w:bCs/>
          <w:szCs w:val="22"/>
        </w:rPr>
        <w:t>bietet</w:t>
      </w:r>
      <w:r w:rsidRPr="005D660D">
        <w:rPr>
          <w:rFonts w:ascii="Helvetica" w:hAnsi="Helvetica" w:cs="Helvetica"/>
          <w:bCs/>
          <w:szCs w:val="22"/>
        </w:rPr>
        <w:t xml:space="preserve"> die Vernetzungsoption. Das Rezeptfeature der Miele@mobile App ist hier eine ideale Plattform zum Ausprobieren und Experimentieren. Denn hier kann der Nutzer aus zahlreichen Automatikprogrammen wählen, die speziell für den Dialoggarer entwickelt wurden. Neben Zubereitungsvideos und Einkaufslisten bietet die App die Möglichkeit, die Zubereitungsparameter eines Rezeptes direkt auf das Gerät zu übertragen</w:t>
      </w:r>
      <w:r>
        <w:rPr>
          <w:rFonts w:ascii="Helvetica" w:hAnsi="Helvetica" w:cs="Helvetica"/>
          <w:bCs/>
          <w:szCs w:val="22"/>
        </w:rPr>
        <w:t>, versehentlich falsch vorgenommene Geräteeinstellungen sind damit ausgeschlossen.</w:t>
      </w:r>
    </w:p>
    <w:p w14:paraId="7F0E9A19" w14:textId="77777777" w:rsidR="009111BF" w:rsidRPr="005D660D" w:rsidRDefault="009111BF" w:rsidP="009111BF">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Weitere Informationen unter </w:t>
      </w:r>
      <w:hyperlink r:id="rId12" w:history="1">
        <w:r>
          <w:rPr>
            <w:rStyle w:val="Hyperlink"/>
            <w:rFonts w:ascii="Helvetica" w:hAnsi="Helvetica" w:cs="Helvetica"/>
            <w:bCs/>
            <w:szCs w:val="22"/>
          </w:rPr>
          <w:t>revolutionaryexcellence.miele.com/dialoggarer</w:t>
        </w:r>
      </w:hyperlink>
    </w:p>
    <w:p w14:paraId="6E3AB7A7" w14:textId="77777777" w:rsidR="009111BF" w:rsidRPr="00B81E05" w:rsidRDefault="009111BF" w:rsidP="009111BF">
      <w:pPr>
        <w:rPr>
          <w:rFonts w:cs="Arial"/>
          <w:bCs/>
        </w:rPr>
      </w:pPr>
      <w:r w:rsidRPr="00B81E05">
        <w:rPr>
          <w:rFonts w:cs="Arial"/>
          <w:b/>
          <w:bCs/>
        </w:rPr>
        <w:t>Pressekontakt:</w:t>
      </w:r>
      <w:r w:rsidRPr="00B81E05">
        <w:rPr>
          <w:rFonts w:cs="Arial"/>
          <w:b/>
          <w:bCs/>
        </w:rPr>
        <w:br/>
      </w:r>
      <w:r w:rsidRPr="00B81E05">
        <w:rPr>
          <w:rFonts w:cs="Arial"/>
          <w:bCs/>
        </w:rPr>
        <w:t>Petra Ummenberger</w:t>
      </w:r>
      <w:r w:rsidRPr="00B81E05">
        <w:rPr>
          <w:rFonts w:cs="Arial"/>
          <w:bCs/>
        </w:rPr>
        <w:br/>
        <w:t>Telefon: 050 800 81551</w:t>
      </w:r>
      <w:r w:rsidRPr="00B81E05">
        <w:rPr>
          <w:rFonts w:cs="Arial"/>
          <w:bCs/>
        </w:rPr>
        <w:br/>
      </w:r>
      <w:hyperlink r:id="rId13" w:history="1">
        <w:r w:rsidRPr="00B81E05">
          <w:rPr>
            <w:rStyle w:val="Hyperlink"/>
            <w:rFonts w:cs="Arial"/>
            <w:bCs/>
          </w:rPr>
          <w:t>petra.ummenberger@miele.at</w:t>
        </w:r>
      </w:hyperlink>
    </w:p>
    <w:p w14:paraId="5DA46432" w14:textId="77777777" w:rsidR="009111BF" w:rsidRPr="0063089C" w:rsidRDefault="009111BF" w:rsidP="009111BF">
      <w:pPr>
        <w:rPr>
          <w:sz w:val="20"/>
        </w:rPr>
      </w:pPr>
      <w:r>
        <w:rPr>
          <w:b/>
          <w:bCs/>
          <w:sz w:val="20"/>
        </w:rPr>
        <w:br/>
      </w: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14:paraId="06A4CCFA" w14:textId="77777777" w:rsidR="009111BF" w:rsidRPr="0047419E" w:rsidRDefault="009111BF" w:rsidP="009111BF">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14:paraId="7B583B21" w14:textId="77777777" w:rsidR="009111BF" w:rsidRPr="008A5215" w:rsidRDefault="009111BF" w:rsidP="009111BF">
      <w:pPr>
        <w:rPr>
          <w:sz w:val="20"/>
        </w:rPr>
      </w:pPr>
    </w:p>
    <w:p w14:paraId="02E1568E" w14:textId="77777777" w:rsidR="009111BF" w:rsidRDefault="009111BF" w:rsidP="009111BF">
      <w:pPr>
        <w:overflowPunct/>
        <w:autoSpaceDE/>
        <w:autoSpaceDN/>
        <w:adjustRightInd/>
        <w:spacing w:before="0" w:after="160" w:line="259" w:lineRule="auto"/>
        <w:textAlignment w:val="auto"/>
        <w:rPr>
          <w:rFonts w:ascii="Helvetica" w:hAnsi="Helvetica"/>
          <w:b/>
        </w:rPr>
      </w:pPr>
      <w:r>
        <w:rPr>
          <w:rFonts w:ascii="Helvetica" w:hAnsi="Helvetica"/>
          <w:b/>
        </w:rPr>
        <w:br w:type="page"/>
      </w:r>
    </w:p>
    <w:p w14:paraId="19C238EA" w14:textId="77777777" w:rsidR="009111BF" w:rsidRDefault="009111BF" w:rsidP="009111BF">
      <w:pPr>
        <w:spacing w:line="300" w:lineRule="auto"/>
        <w:rPr>
          <w:rFonts w:ascii="Helvetica" w:hAnsi="Helvetica"/>
          <w:b/>
        </w:rPr>
      </w:pPr>
      <w:r w:rsidRPr="00FC338A">
        <w:rPr>
          <w:rFonts w:ascii="Helvetica" w:hAnsi="Helvetica"/>
          <w:b/>
        </w:rPr>
        <w:lastRenderedPageBreak/>
        <w:t>Zu diesem Text gibt e</w:t>
      </w:r>
      <w:r>
        <w:rPr>
          <w:rFonts w:ascii="Helvetica" w:hAnsi="Helvetica"/>
          <w:b/>
        </w:rPr>
        <w:t>s fünf</w:t>
      </w:r>
      <w:r w:rsidRPr="00FC338A">
        <w:rPr>
          <w:rFonts w:ascii="Helvetica" w:hAnsi="Helvetica"/>
          <w:b/>
        </w:rPr>
        <w:t xml:space="preserve"> </w:t>
      </w:r>
      <w:r>
        <w:rPr>
          <w:rFonts w:ascii="Helvetica" w:hAnsi="Helvetica"/>
          <w:b/>
        </w:rPr>
        <w:t>Fotos</w:t>
      </w: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21"/>
      </w:tblGrid>
      <w:tr w:rsidR="009111BF" w14:paraId="5896B0CE" w14:textId="77777777" w:rsidTr="00C45B17">
        <w:trPr>
          <w:trHeight w:val="2196"/>
        </w:trPr>
        <w:tc>
          <w:tcPr>
            <w:tcW w:w="2552" w:type="dxa"/>
          </w:tcPr>
          <w:p w14:paraId="4B0E2CBF" w14:textId="77777777" w:rsidR="009111BF" w:rsidRDefault="009111BF" w:rsidP="00C45B17">
            <w:pPr>
              <w:spacing w:line="300" w:lineRule="auto"/>
              <w:rPr>
                <w:rFonts w:ascii="Helvetica" w:hAnsi="Helvetica"/>
                <w:b/>
              </w:rPr>
            </w:pPr>
            <w:r>
              <w:rPr>
                <w:rFonts w:ascii="Helvetica" w:hAnsi="Helvetica"/>
                <w:b/>
                <w:bCs/>
                <w:noProof/>
                <w:lang w:val="de-AT" w:eastAsia="de-AT"/>
              </w:rPr>
              <w:drawing>
                <wp:anchor distT="0" distB="0" distL="114300" distR="114300" simplePos="0" relativeHeight="251659264" behindDoc="0" locked="0" layoutInCell="1" allowOverlap="1" wp14:anchorId="4A348CFD" wp14:editId="5D11B3C1">
                  <wp:simplePos x="0" y="0"/>
                  <wp:positionH relativeFrom="column">
                    <wp:posOffset>-68580</wp:posOffset>
                  </wp:positionH>
                  <wp:positionV relativeFrom="paragraph">
                    <wp:posOffset>149225</wp:posOffset>
                  </wp:positionV>
                  <wp:extent cx="1439545" cy="959485"/>
                  <wp:effectExtent l="0" t="0" r="8255"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tzhalt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9545" cy="959485"/>
                          </a:xfrm>
                          <a:prstGeom prst="rect">
                            <a:avLst/>
                          </a:prstGeom>
                        </pic:spPr>
                      </pic:pic>
                    </a:graphicData>
                  </a:graphic>
                </wp:anchor>
              </w:drawing>
            </w:r>
          </w:p>
        </w:tc>
        <w:tc>
          <w:tcPr>
            <w:tcW w:w="6521" w:type="dxa"/>
          </w:tcPr>
          <w:p w14:paraId="79D76DA8" w14:textId="77777777" w:rsidR="009111BF" w:rsidRPr="009C324F" w:rsidRDefault="009111BF" w:rsidP="00C45B17">
            <w:pPr>
              <w:spacing w:line="300" w:lineRule="auto"/>
              <w:ind w:left="31"/>
              <w:rPr>
                <w:rFonts w:ascii="Helvetica" w:hAnsi="Helvetica"/>
                <w:bCs/>
              </w:rPr>
            </w:pPr>
            <w:r w:rsidRPr="00FC338A">
              <w:rPr>
                <w:rFonts w:ascii="Helvetica" w:hAnsi="Helvetica"/>
                <w:b/>
                <w:bCs/>
              </w:rPr>
              <w:t xml:space="preserve">Foto </w:t>
            </w:r>
            <w:r>
              <w:rPr>
                <w:rFonts w:ascii="Helvetica" w:hAnsi="Helvetica"/>
                <w:b/>
                <w:bCs/>
              </w:rPr>
              <w:t>1</w:t>
            </w:r>
            <w:r w:rsidRPr="00FC338A">
              <w:rPr>
                <w:rFonts w:ascii="Helvetica" w:hAnsi="Helvetica"/>
                <w:b/>
                <w:bCs/>
              </w:rPr>
              <w:t>:</w:t>
            </w:r>
            <w:r>
              <w:rPr>
                <w:rFonts w:ascii="Helvetica" w:hAnsi="Helvetica"/>
                <w:b/>
                <w:bCs/>
              </w:rPr>
              <w:t xml:space="preserve"> </w:t>
            </w:r>
            <w:r w:rsidRPr="0034745F">
              <w:rPr>
                <w:rFonts w:ascii="Helvetica" w:hAnsi="Helvetica" w:cs="Arial"/>
                <w:color w:val="000000"/>
                <w:szCs w:val="22"/>
                <w:lang w:eastAsia="zh-TW"/>
              </w:rPr>
              <w:t>Zu Gast bei The Chef´s Dialog:</w:t>
            </w:r>
            <w:r>
              <w:rPr>
                <w:rFonts w:ascii="Helvetica" w:hAnsi="Helvetica" w:cs="Arial"/>
                <w:b/>
                <w:color w:val="000000"/>
                <w:szCs w:val="22"/>
                <w:lang w:eastAsia="zh-TW"/>
              </w:rPr>
              <w:t xml:space="preserve"> </w:t>
            </w:r>
            <w:r w:rsidRPr="001228FA">
              <w:rPr>
                <w:rFonts w:ascii="Helvetica" w:hAnsi="Helvetica" w:cs="Arial"/>
                <w:color w:val="000000"/>
                <w:szCs w:val="22"/>
                <w:lang w:eastAsia="zh-TW"/>
              </w:rPr>
              <w:t>Roger van Damme</w:t>
            </w:r>
            <w:r>
              <w:rPr>
                <w:rFonts w:ascii="Helvetica" w:hAnsi="Helvetica" w:cs="Arial"/>
                <w:color w:val="000000"/>
                <w:szCs w:val="22"/>
                <w:lang w:eastAsia="zh-TW"/>
              </w:rPr>
              <w:t xml:space="preserve"> (B), Morten Krogholm (DK), Nenad Mlinarevic (CH), Ali </w:t>
            </w:r>
            <w:r w:rsidRPr="001228FA">
              <w:rPr>
                <w:rFonts w:ascii="Helvetica" w:hAnsi="Helvetica" w:cs="Arial"/>
                <w:color w:val="000000"/>
                <w:szCs w:val="22"/>
                <w:lang w:eastAsia="zh-TW"/>
              </w:rPr>
              <w:t>Ghzawi</w:t>
            </w:r>
            <w:r>
              <w:rPr>
                <w:rFonts w:ascii="Helvetica" w:hAnsi="Helvetica" w:cs="Arial"/>
                <w:color w:val="000000"/>
                <w:szCs w:val="22"/>
                <w:lang w:eastAsia="zh-TW"/>
              </w:rPr>
              <w:t xml:space="preserve"> (Jordanien), </w:t>
            </w:r>
            <w:r w:rsidRPr="001228FA">
              <w:rPr>
                <w:rFonts w:ascii="Helvetica" w:hAnsi="Helvetica" w:cs="Arial"/>
                <w:color w:val="000000"/>
                <w:szCs w:val="22"/>
                <w:lang w:eastAsia="zh-TW"/>
              </w:rPr>
              <w:t>Tohru Nakamura</w:t>
            </w:r>
            <w:r>
              <w:rPr>
                <w:rFonts w:ascii="Helvetica" w:hAnsi="Helvetica" w:cs="Arial"/>
                <w:color w:val="000000"/>
                <w:szCs w:val="22"/>
                <w:lang w:eastAsia="zh-TW"/>
              </w:rPr>
              <w:t xml:space="preserve"> (D), Geir Magnus Svae (N), die Miele-Geschäftsführer Axel Kniehl und Markus Miele, Henrik Norström (S), Thomas Locus (B), Andreas Döllerer (A), Paul Foster (UK), Norbert Niederkofler (I), und Kari Aihinen (SF) von links. (</w:t>
            </w:r>
            <w:r w:rsidRPr="006863A1">
              <w:rPr>
                <w:rFonts w:ascii="Helvetica" w:hAnsi="Helvetica" w:cs="Arial"/>
                <w:color w:val="000000"/>
                <w:szCs w:val="22"/>
                <w:lang w:eastAsia="zh-TW"/>
              </w:rPr>
              <w:t>Foto:</w:t>
            </w:r>
            <w:r>
              <w:rPr>
                <w:rFonts w:ascii="Helvetica" w:hAnsi="Helvetica" w:cs="Arial"/>
                <w:b/>
                <w:color w:val="000000"/>
                <w:szCs w:val="22"/>
                <w:lang w:eastAsia="zh-TW"/>
              </w:rPr>
              <w:t xml:space="preserve"> </w:t>
            </w:r>
            <w:r w:rsidRPr="0034745F">
              <w:rPr>
                <w:rFonts w:ascii="Helvetica" w:hAnsi="Helvetica" w:cs="Arial"/>
                <w:color w:val="000000"/>
                <w:szCs w:val="22"/>
                <w:lang w:eastAsia="zh-TW"/>
              </w:rPr>
              <w:t>Miele</w:t>
            </w:r>
            <w:r>
              <w:rPr>
                <w:rFonts w:ascii="Helvetica" w:hAnsi="Helvetica" w:cs="Arial"/>
                <w:color w:val="000000"/>
                <w:szCs w:val="22"/>
                <w:lang w:eastAsia="zh-TW"/>
              </w:rPr>
              <w:t>)</w:t>
            </w:r>
          </w:p>
        </w:tc>
      </w:tr>
      <w:tr w:rsidR="009111BF" w14:paraId="4E76CAAC" w14:textId="77777777" w:rsidTr="00C45B17">
        <w:trPr>
          <w:trHeight w:val="2147"/>
        </w:trPr>
        <w:tc>
          <w:tcPr>
            <w:tcW w:w="2552" w:type="dxa"/>
          </w:tcPr>
          <w:p w14:paraId="2809A288" w14:textId="77777777" w:rsidR="009111BF" w:rsidRDefault="009111BF" w:rsidP="00C45B17">
            <w:pPr>
              <w:spacing w:line="300" w:lineRule="auto"/>
              <w:rPr>
                <w:rFonts w:ascii="Helvetica" w:hAnsi="Helvetica"/>
                <w:b/>
                <w:bCs/>
                <w:noProof/>
              </w:rPr>
            </w:pPr>
            <w:r>
              <w:rPr>
                <w:noProof/>
                <w:lang w:val="de-AT" w:eastAsia="de-AT"/>
              </w:rPr>
              <w:drawing>
                <wp:inline distT="0" distB="0" distL="0" distR="0" wp14:anchorId="0B29D7E5" wp14:editId="5F4C2B6E">
                  <wp:extent cx="819150" cy="12287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807" cy="1234211"/>
                          </a:xfrm>
                          <a:prstGeom prst="rect">
                            <a:avLst/>
                          </a:prstGeom>
                        </pic:spPr>
                      </pic:pic>
                    </a:graphicData>
                  </a:graphic>
                </wp:inline>
              </w:drawing>
            </w:r>
          </w:p>
        </w:tc>
        <w:tc>
          <w:tcPr>
            <w:tcW w:w="6521" w:type="dxa"/>
          </w:tcPr>
          <w:p w14:paraId="14AD1121" w14:textId="77777777" w:rsidR="009111BF" w:rsidRPr="00FC338A" w:rsidRDefault="009111BF" w:rsidP="00C45B17">
            <w:pPr>
              <w:spacing w:line="300" w:lineRule="auto"/>
              <w:ind w:left="31"/>
              <w:rPr>
                <w:rFonts w:ascii="Helvetica" w:hAnsi="Helvetica"/>
                <w:b/>
                <w:bCs/>
              </w:rPr>
            </w:pPr>
            <w:r w:rsidRPr="00FC338A">
              <w:rPr>
                <w:rFonts w:ascii="Helvetica" w:hAnsi="Helvetica"/>
                <w:b/>
                <w:bCs/>
              </w:rPr>
              <w:t>Foto 2:</w:t>
            </w:r>
            <w:r>
              <w:rPr>
                <w:rFonts w:ascii="Helvetica" w:hAnsi="Helvetica"/>
                <w:b/>
                <w:bCs/>
              </w:rPr>
              <w:t xml:space="preserve"> </w:t>
            </w:r>
            <w:r w:rsidRPr="009C324F">
              <w:rPr>
                <w:rFonts w:ascii="Helvetica" w:hAnsi="Helvetica" w:cs="Arial"/>
                <w:bCs/>
                <w:szCs w:val="22"/>
              </w:rPr>
              <w:t xml:space="preserve">Miele-Geschäftsführer Dr. Axel Kniehl und </w:t>
            </w:r>
            <w:r>
              <w:rPr>
                <w:rFonts w:ascii="Helvetica" w:hAnsi="Helvetica" w:cs="Arial"/>
                <w:bCs/>
                <w:szCs w:val="22"/>
              </w:rPr>
              <w:t xml:space="preserve">Andreas Döllerer </w:t>
            </w:r>
            <w:r w:rsidRPr="009C324F">
              <w:rPr>
                <w:rFonts w:ascii="Helvetica" w:hAnsi="Helvetica" w:cs="Arial"/>
                <w:bCs/>
                <w:szCs w:val="22"/>
              </w:rPr>
              <w:t>beim Chef´s Dialog (Foto: Miele)</w:t>
            </w:r>
          </w:p>
        </w:tc>
      </w:tr>
      <w:tr w:rsidR="009111BF" w14:paraId="6800BAD6" w14:textId="77777777" w:rsidTr="00C45B17">
        <w:tc>
          <w:tcPr>
            <w:tcW w:w="2552" w:type="dxa"/>
          </w:tcPr>
          <w:p w14:paraId="3E49FE5A" w14:textId="77777777" w:rsidR="009111BF" w:rsidRDefault="009111BF" w:rsidP="00C45B17">
            <w:pPr>
              <w:spacing w:line="300" w:lineRule="auto"/>
              <w:ind w:left="-284"/>
              <w:rPr>
                <w:rFonts w:ascii="Helvetica" w:hAnsi="Helvetica"/>
                <w:b/>
                <w:bCs/>
                <w:noProof/>
              </w:rPr>
            </w:pPr>
            <w:r>
              <w:rPr>
                <w:rFonts w:ascii="Helvetica" w:hAnsi="Helvetica"/>
                <w:b/>
                <w:bCs/>
                <w:noProof/>
                <w:lang w:val="de-AT" w:eastAsia="de-AT"/>
              </w:rPr>
              <w:drawing>
                <wp:anchor distT="0" distB="0" distL="114300" distR="114300" simplePos="0" relativeHeight="251660288" behindDoc="0" locked="0" layoutInCell="1" allowOverlap="1" wp14:anchorId="082B007E" wp14:editId="74BE99F7">
                  <wp:simplePos x="0" y="0"/>
                  <wp:positionH relativeFrom="column">
                    <wp:posOffset>-68580</wp:posOffset>
                  </wp:positionH>
                  <wp:positionV relativeFrom="paragraph">
                    <wp:posOffset>150495</wp:posOffset>
                  </wp:positionV>
                  <wp:extent cx="1439545" cy="959485"/>
                  <wp:effectExtent l="0" t="0" r="8255"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tzhalt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9545" cy="959485"/>
                          </a:xfrm>
                          <a:prstGeom prst="rect">
                            <a:avLst/>
                          </a:prstGeom>
                        </pic:spPr>
                      </pic:pic>
                    </a:graphicData>
                  </a:graphic>
                </wp:anchor>
              </w:drawing>
            </w:r>
          </w:p>
        </w:tc>
        <w:tc>
          <w:tcPr>
            <w:tcW w:w="6521" w:type="dxa"/>
          </w:tcPr>
          <w:p w14:paraId="37AFA2AE" w14:textId="77777777" w:rsidR="009111BF" w:rsidRPr="00FC338A" w:rsidRDefault="009111BF" w:rsidP="00C45B17">
            <w:pPr>
              <w:spacing w:line="300" w:lineRule="auto"/>
              <w:ind w:left="31"/>
              <w:rPr>
                <w:rFonts w:ascii="Helvetica" w:hAnsi="Helvetica"/>
                <w:b/>
                <w:bCs/>
              </w:rPr>
            </w:pPr>
            <w:r>
              <w:rPr>
                <w:rFonts w:ascii="Helvetica" w:hAnsi="Helvetica"/>
                <w:b/>
                <w:bCs/>
              </w:rPr>
              <w:t>Foto 3</w:t>
            </w:r>
            <w:r w:rsidRPr="00FC338A">
              <w:rPr>
                <w:rFonts w:ascii="Helvetica" w:hAnsi="Helvetica"/>
                <w:b/>
                <w:bCs/>
              </w:rPr>
              <w:t>:</w:t>
            </w:r>
            <w:r>
              <w:rPr>
                <w:rFonts w:ascii="Helvetica" w:hAnsi="Helvetica"/>
                <w:b/>
                <w:bCs/>
              </w:rPr>
              <w:t xml:space="preserve"> </w:t>
            </w:r>
            <w:r w:rsidRPr="009C324F">
              <w:rPr>
                <w:rFonts w:ascii="Helvetica" w:hAnsi="Helvetica"/>
                <w:bCs/>
              </w:rPr>
              <w:t>Funktioniert nur im Dialoggarer und duftet sehr aromatisch: angebratene Lammschulter mit brauner Butter auf einem Bett aus Heu. (Foto: Miele)</w:t>
            </w:r>
          </w:p>
        </w:tc>
      </w:tr>
      <w:tr w:rsidR="009111BF" w14:paraId="0BD335F5" w14:textId="77777777" w:rsidTr="00C45B17">
        <w:trPr>
          <w:trHeight w:val="2042"/>
        </w:trPr>
        <w:tc>
          <w:tcPr>
            <w:tcW w:w="2552" w:type="dxa"/>
          </w:tcPr>
          <w:p w14:paraId="7F0C8479" w14:textId="77777777" w:rsidR="009111BF" w:rsidRDefault="009111BF" w:rsidP="00C45B17">
            <w:pPr>
              <w:spacing w:line="300" w:lineRule="auto"/>
              <w:ind w:left="-284"/>
              <w:rPr>
                <w:rFonts w:ascii="Helvetica" w:hAnsi="Helvetica"/>
                <w:b/>
                <w:bCs/>
                <w:noProof/>
              </w:rPr>
            </w:pPr>
            <w:r>
              <w:rPr>
                <w:rFonts w:ascii="Helvetica" w:hAnsi="Helvetica"/>
                <w:b/>
                <w:bCs/>
                <w:noProof/>
                <w:lang w:val="de-AT" w:eastAsia="de-AT"/>
              </w:rPr>
              <w:drawing>
                <wp:anchor distT="0" distB="0" distL="114300" distR="114300" simplePos="0" relativeHeight="251661312" behindDoc="0" locked="0" layoutInCell="1" allowOverlap="1" wp14:anchorId="4F25A1C6" wp14:editId="71BC0B4F">
                  <wp:simplePos x="0" y="0"/>
                  <wp:positionH relativeFrom="column">
                    <wp:posOffset>-49530</wp:posOffset>
                  </wp:positionH>
                  <wp:positionV relativeFrom="paragraph">
                    <wp:posOffset>147955</wp:posOffset>
                  </wp:positionV>
                  <wp:extent cx="961200" cy="961200"/>
                  <wp:effectExtent l="0" t="0" r="0" b="0"/>
                  <wp:wrapTopAndBottom/>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atzhalt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1200" cy="961200"/>
                          </a:xfrm>
                          <a:prstGeom prst="rect">
                            <a:avLst/>
                          </a:prstGeom>
                        </pic:spPr>
                      </pic:pic>
                    </a:graphicData>
                  </a:graphic>
                </wp:anchor>
              </w:drawing>
            </w:r>
          </w:p>
        </w:tc>
        <w:tc>
          <w:tcPr>
            <w:tcW w:w="6521" w:type="dxa"/>
          </w:tcPr>
          <w:p w14:paraId="1E4302E8" w14:textId="77777777" w:rsidR="009111BF" w:rsidRDefault="009111BF" w:rsidP="00C45B17">
            <w:pPr>
              <w:spacing w:line="300" w:lineRule="auto"/>
              <w:ind w:left="31"/>
              <w:rPr>
                <w:rFonts w:ascii="Helvetica" w:hAnsi="Helvetica"/>
                <w:b/>
                <w:bCs/>
                <w:noProof/>
              </w:rPr>
            </w:pPr>
            <w:r>
              <w:rPr>
                <w:rFonts w:ascii="Helvetica" w:hAnsi="Helvetica"/>
                <w:b/>
                <w:bCs/>
              </w:rPr>
              <w:t>Foto 4</w:t>
            </w:r>
            <w:r w:rsidRPr="00FC338A">
              <w:rPr>
                <w:rFonts w:ascii="Helvetica" w:hAnsi="Helvetica"/>
                <w:b/>
                <w:bCs/>
              </w:rPr>
              <w:t>:</w:t>
            </w:r>
            <w:r>
              <w:rPr>
                <w:rFonts w:ascii="Helvetica" w:hAnsi="Helvetica"/>
                <w:b/>
                <w:bCs/>
              </w:rPr>
              <w:t xml:space="preserve"> </w:t>
            </w:r>
            <w:r w:rsidRPr="009C324F">
              <w:rPr>
                <w:rFonts w:ascii="Helvetica" w:hAnsi="Helvetica"/>
                <w:bCs/>
              </w:rPr>
              <w:t>Andreas Döllerer bei der Arbeit. (Foto: Miele)</w:t>
            </w:r>
          </w:p>
        </w:tc>
      </w:tr>
      <w:tr w:rsidR="009111BF" w14:paraId="7D3418BE" w14:textId="77777777" w:rsidTr="00C45B17">
        <w:trPr>
          <w:trHeight w:val="1985"/>
        </w:trPr>
        <w:tc>
          <w:tcPr>
            <w:tcW w:w="2552" w:type="dxa"/>
          </w:tcPr>
          <w:p w14:paraId="40C9A9E8" w14:textId="77777777" w:rsidR="009111BF" w:rsidRDefault="009111BF" w:rsidP="00C45B17">
            <w:pPr>
              <w:spacing w:line="300" w:lineRule="auto"/>
              <w:ind w:left="-284"/>
              <w:rPr>
                <w:rFonts w:ascii="Helvetica" w:hAnsi="Helvetica"/>
                <w:b/>
                <w:bCs/>
                <w:noProof/>
              </w:rPr>
            </w:pPr>
            <w:r>
              <w:rPr>
                <w:noProof/>
                <w:lang w:val="de-AT" w:eastAsia="de-AT"/>
              </w:rPr>
              <w:drawing>
                <wp:inline distT="0" distB="0" distL="0" distR="0" wp14:anchorId="560AC27E" wp14:editId="75D45215">
                  <wp:extent cx="1483360" cy="1008380"/>
                  <wp:effectExtent l="0" t="0" r="254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83360" cy="1008380"/>
                          </a:xfrm>
                          <a:prstGeom prst="rect">
                            <a:avLst/>
                          </a:prstGeom>
                        </pic:spPr>
                      </pic:pic>
                    </a:graphicData>
                  </a:graphic>
                </wp:inline>
              </w:drawing>
            </w:r>
          </w:p>
        </w:tc>
        <w:tc>
          <w:tcPr>
            <w:tcW w:w="6521" w:type="dxa"/>
          </w:tcPr>
          <w:p w14:paraId="13880213" w14:textId="77777777" w:rsidR="009111BF" w:rsidRDefault="009111BF" w:rsidP="00C45B17">
            <w:pPr>
              <w:spacing w:line="300" w:lineRule="auto"/>
            </w:pPr>
            <w:r>
              <w:rPr>
                <w:rFonts w:ascii="Helvetica" w:hAnsi="Helvetica"/>
                <w:b/>
                <w:bCs/>
              </w:rPr>
              <w:t>Foto 5</w:t>
            </w:r>
            <w:r w:rsidRPr="00FC338A">
              <w:rPr>
                <w:rFonts w:ascii="Helvetica" w:hAnsi="Helvetica"/>
                <w:b/>
                <w:bCs/>
              </w:rPr>
              <w:t>:</w:t>
            </w:r>
            <w:r>
              <w:rPr>
                <w:rFonts w:ascii="Helvetica" w:hAnsi="Helvetica"/>
                <w:b/>
                <w:bCs/>
              </w:rPr>
              <w:t xml:space="preserve"> </w:t>
            </w:r>
            <w:r>
              <w:t>„Sashimi am geeisten Salzstein gegart“, Alpenlachs mit Tomaten, Pyhsalis &amp; Enzianwurzel. (Foto: Miele)</w:t>
            </w:r>
          </w:p>
          <w:p w14:paraId="63C44FBE" w14:textId="77777777" w:rsidR="009111BF" w:rsidRDefault="009111BF" w:rsidP="00C45B17">
            <w:pPr>
              <w:spacing w:line="300" w:lineRule="auto"/>
              <w:ind w:left="31"/>
              <w:rPr>
                <w:rFonts w:ascii="Helvetica" w:hAnsi="Helvetica"/>
                <w:b/>
                <w:bCs/>
                <w:noProof/>
              </w:rPr>
            </w:pPr>
          </w:p>
        </w:tc>
      </w:tr>
    </w:tbl>
    <w:p w14:paraId="52A6205E" w14:textId="77777777" w:rsidR="009111BF" w:rsidRPr="009A1CB9" w:rsidRDefault="009111BF" w:rsidP="009111BF">
      <w:pPr>
        <w:tabs>
          <w:tab w:val="left" w:pos="1701"/>
        </w:tabs>
        <w:spacing w:before="120"/>
        <w:rPr>
          <w:rStyle w:val="Hyperlink"/>
          <w:rFonts w:ascii="Helvetica" w:hAnsi="Helvetica" w:cs="Helvetica"/>
          <w:color w:val="auto"/>
          <w:szCs w:val="22"/>
        </w:rPr>
      </w:pPr>
      <w:r w:rsidRPr="009A1CB9">
        <w:rPr>
          <w:rFonts w:ascii="Helvetica" w:hAnsi="Helvetica" w:cs="Helvetica"/>
          <w:szCs w:val="22"/>
        </w:rPr>
        <w:tab/>
      </w:r>
      <w:r w:rsidRPr="009A1CB9">
        <w:rPr>
          <w:rFonts w:ascii="Helvetica" w:hAnsi="Helvetica" w:cs="Helvetica"/>
          <w:szCs w:val="22"/>
        </w:rPr>
        <w:tab/>
      </w:r>
    </w:p>
    <w:p w14:paraId="41B8DA96" w14:textId="77777777" w:rsidR="009111BF" w:rsidRPr="007A12A4" w:rsidRDefault="009111BF" w:rsidP="003D6005">
      <w:pPr>
        <w:pStyle w:val="Kopfzeile"/>
        <w:jc w:val="center"/>
        <w:rPr>
          <w:rFonts w:ascii="Helvetica" w:hAnsi="Helvetica" w:cs="Helvetica"/>
          <w:b/>
        </w:rPr>
      </w:pPr>
    </w:p>
    <w:sectPr w:rsidR="009111BF" w:rsidRPr="007A12A4" w:rsidSect="003E523E">
      <w:headerReference w:type="default" r:id="rId19"/>
      <w:footerReference w:type="default" r:id="rId20"/>
      <w:headerReference w:type="first" r:id="rId21"/>
      <w:footerReference w:type="first" r:id="rId22"/>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82B72" w14:textId="77777777" w:rsidR="006F26AC" w:rsidRDefault="006F26AC" w:rsidP="000D0B3F">
      <w:pPr>
        <w:spacing w:before="0"/>
      </w:pPr>
      <w:r>
        <w:separator/>
      </w:r>
    </w:p>
  </w:endnote>
  <w:endnote w:type="continuationSeparator" w:id="0">
    <w:p w14:paraId="4C237619" w14:textId="77777777" w:rsidR="006F26AC" w:rsidRDefault="006F26A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133C" w14:textId="698A7766" w:rsidR="001D0F9C" w:rsidRPr="00E85A8C" w:rsidRDefault="00F01F08"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1D0F9C" w:rsidRPr="00484756">
              <w:rPr>
                <w:rFonts w:ascii="Helvetica" w:eastAsiaTheme="minorEastAsia" w:hAnsi="Helvetica" w:cs="Helvetica"/>
              </w:rPr>
              <w:fldChar w:fldCharType="begin"/>
            </w:r>
            <w:r w:rsidR="001D0F9C" w:rsidRPr="00484756">
              <w:rPr>
                <w:rFonts w:ascii="Helvetica" w:hAnsi="Helvetica" w:cs="Helvetica"/>
              </w:rPr>
              <w:instrText>PAGE   \* MERGEFORMAT</w:instrText>
            </w:r>
            <w:r w:rsidR="001D0F9C" w:rsidRPr="00484756">
              <w:rPr>
                <w:rFonts w:ascii="Helvetica" w:eastAsiaTheme="minorEastAsia" w:hAnsi="Helvetica" w:cs="Helvetica"/>
              </w:rPr>
              <w:fldChar w:fldCharType="separate"/>
            </w:r>
            <w:r>
              <w:rPr>
                <w:rFonts w:ascii="Helvetica" w:hAnsi="Helvetica" w:cs="Helvetica"/>
                <w:noProof/>
              </w:rPr>
              <w:t>- 2 -</w:t>
            </w:r>
            <w:r w:rsidR="001D0F9C" w:rsidRPr="00484756">
              <w:rPr>
                <w:rFonts w:ascii="Helvetica" w:eastAsiaTheme="majorEastAsia" w:hAnsi="Helvetica" w:cs="Helvetica"/>
                <w:sz w:val="48"/>
                <w:szCs w:val="48"/>
              </w:rPr>
              <w:fldChar w:fldCharType="end"/>
            </w:r>
          </w:sdtContent>
        </w:sdt>
      </w:sdtContent>
    </w:sdt>
  </w:p>
  <w:p w14:paraId="05EDA863" w14:textId="77777777" w:rsidR="001D0F9C" w:rsidRPr="00497A5E" w:rsidRDefault="001D0F9C"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AA41" w14:textId="0F503C73" w:rsidR="001D0F9C" w:rsidRDefault="001D0F9C"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p>
  <w:p w14:paraId="699E6690" w14:textId="042BEF9B" w:rsidR="001D0F9C" w:rsidRDefault="001D0F9C"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F01F08">
          <w:rPr>
            <w:rFonts w:ascii="Helvetica" w:hAnsi="Helvetica" w:cs="Helvetica"/>
            <w:noProof/>
          </w:rPr>
          <w:t>- 1 -</w:t>
        </w:r>
        <w:r>
          <w:rPr>
            <w:rFonts w:ascii="Helvetica" w:eastAsiaTheme="majorEastAsia" w:hAnsi="Helvetica" w:cs="Helvetica"/>
            <w:sz w:val="48"/>
            <w:szCs w:val="48"/>
          </w:rPr>
          <w:fldChar w:fldCharType="end"/>
        </w:r>
      </w:sdtContent>
    </w:sdt>
    <w:r>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E8AC8" w14:textId="77777777" w:rsidR="006F26AC" w:rsidRDefault="006F26AC" w:rsidP="000D0B3F">
      <w:pPr>
        <w:spacing w:before="0"/>
      </w:pPr>
      <w:r>
        <w:separator/>
      </w:r>
    </w:p>
  </w:footnote>
  <w:footnote w:type="continuationSeparator" w:id="0">
    <w:p w14:paraId="07215B8F" w14:textId="77777777" w:rsidR="006F26AC" w:rsidRDefault="006F26A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67A7" w14:textId="77777777" w:rsidR="001D0F9C" w:rsidRDefault="001D0F9C" w:rsidP="000D0B3F">
    <w:pPr>
      <w:pStyle w:val="Kopfzeile"/>
      <w:jc w:val="center"/>
    </w:pPr>
  </w:p>
  <w:p w14:paraId="6A351D46" w14:textId="77777777" w:rsidR="001D0F9C" w:rsidRDefault="001D0F9C" w:rsidP="000D0B3F">
    <w:pPr>
      <w:pStyle w:val="Kopfzeile"/>
      <w:jc w:val="center"/>
    </w:pPr>
  </w:p>
  <w:p w14:paraId="12B0FBB2" w14:textId="77777777" w:rsidR="001D0F9C" w:rsidRDefault="001D0F9C" w:rsidP="000D0B3F">
    <w:pPr>
      <w:pStyle w:val="Kopfzeile"/>
      <w:jc w:val="center"/>
    </w:pPr>
  </w:p>
  <w:p w14:paraId="2AB49968" w14:textId="77777777" w:rsidR="001D0F9C" w:rsidRDefault="001D0F9C"/>
  <w:p w14:paraId="6D6DF808" w14:textId="77777777" w:rsidR="001D0F9C" w:rsidRDefault="001D0F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B853" w14:textId="77777777" w:rsidR="001D0F9C" w:rsidRPr="0051196C" w:rsidRDefault="001D0F9C" w:rsidP="0051196C">
    <w:pPr>
      <w:pStyle w:val="Kopfzeile"/>
      <w:jc w:val="center"/>
    </w:pPr>
    <w:r>
      <w:rPr>
        <w:rFonts w:ascii="Helvetica" w:hAnsi="Helvetica"/>
        <w:noProof/>
        <w:lang w:val="de-AT" w:eastAsia="de-AT"/>
      </w:rPr>
      <w:drawing>
        <wp:inline distT="0" distB="0" distL="0" distR="0" wp14:anchorId="2D65B206" wp14:editId="316B5F9B">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48FD"/>
    <w:multiLevelType w:val="hybridMultilevel"/>
    <w:tmpl w:val="526E98E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42D10546"/>
    <w:multiLevelType w:val="hybridMultilevel"/>
    <w:tmpl w:val="E40C4C20"/>
    <w:lvl w:ilvl="0" w:tplc="F27ACFB2">
      <w:start w:val="1"/>
      <w:numFmt w:val="decimal"/>
      <w:pStyle w:val="berschrift1"/>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076D7A"/>
    <w:multiLevelType w:val="hybridMultilevel"/>
    <w:tmpl w:val="5A889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5" w15:restartNumberingAfterBreak="0">
    <w:nsid w:val="7E527279"/>
    <w:multiLevelType w:val="hybridMultilevel"/>
    <w:tmpl w:val="2D4C1E16"/>
    <w:lvl w:ilvl="0" w:tplc="B746AF14">
      <w:start w:val="1"/>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lvlOverride w:ilvl="0">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07609"/>
    <w:rsid w:val="00007E10"/>
    <w:rsid w:val="00010CEB"/>
    <w:rsid w:val="000232C6"/>
    <w:rsid w:val="00033709"/>
    <w:rsid w:val="0004099B"/>
    <w:rsid w:val="000409A0"/>
    <w:rsid w:val="000427AC"/>
    <w:rsid w:val="0004404D"/>
    <w:rsid w:val="00047C67"/>
    <w:rsid w:val="00051BF3"/>
    <w:rsid w:val="0005638D"/>
    <w:rsid w:val="00062304"/>
    <w:rsid w:val="0008156F"/>
    <w:rsid w:val="000A0D9D"/>
    <w:rsid w:val="000A38EC"/>
    <w:rsid w:val="000C47D9"/>
    <w:rsid w:val="000D0B3F"/>
    <w:rsid w:val="000D6E44"/>
    <w:rsid w:val="000E16F0"/>
    <w:rsid w:val="000E65D1"/>
    <w:rsid w:val="000F0CDC"/>
    <w:rsid w:val="000F226D"/>
    <w:rsid w:val="000F6C15"/>
    <w:rsid w:val="001001F2"/>
    <w:rsid w:val="00105A15"/>
    <w:rsid w:val="0010730E"/>
    <w:rsid w:val="00110AF1"/>
    <w:rsid w:val="001129B3"/>
    <w:rsid w:val="00117137"/>
    <w:rsid w:val="00117D5D"/>
    <w:rsid w:val="001202A3"/>
    <w:rsid w:val="001226E1"/>
    <w:rsid w:val="00132B82"/>
    <w:rsid w:val="00136BD4"/>
    <w:rsid w:val="00146F6F"/>
    <w:rsid w:val="001524AA"/>
    <w:rsid w:val="00155829"/>
    <w:rsid w:val="00164DBA"/>
    <w:rsid w:val="00170AA1"/>
    <w:rsid w:val="00173789"/>
    <w:rsid w:val="001824AD"/>
    <w:rsid w:val="00197E40"/>
    <w:rsid w:val="001A7B40"/>
    <w:rsid w:val="001B23FD"/>
    <w:rsid w:val="001B3AAA"/>
    <w:rsid w:val="001B688B"/>
    <w:rsid w:val="001C271E"/>
    <w:rsid w:val="001D0F9C"/>
    <w:rsid w:val="001D326D"/>
    <w:rsid w:val="001D4841"/>
    <w:rsid w:val="001E40DF"/>
    <w:rsid w:val="001E77E8"/>
    <w:rsid w:val="001F1962"/>
    <w:rsid w:val="001F351E"/>
    <w:rsid w:val="001F4DD0"/>
    <w:rsid w:val="00204A6F"/>
    <w:rsid w:val="00211612"/>
    <w:rsid w:val="002125CC"/>
    <w:rsid w:val="002146DE"/>
    <w:rsid w:val="00221CD7"/>
    <w:rsid w:val="002301D9"/>
    <w:rsid w:val="00231336"/>
    <w:rsid w:val="002337F1"/>
    <w:rsid w:val="00237B1C"/>
    <w:rsid w:val="00242CE2"/>
    <w:rsid w:val="0024622C"/>
    <w:rsid w:val="002463AA"/>
    <w:rsid w:val="0024689F"/>
    <w:rsid w:val="0025340F"/>
    <w:rsid w:val="00255EE1"/>
    <w:rsid w:val="00257DE4"/>
    <w:rsid w:val="0026251D"/>
    <w:rsid w:val="00266C7F"/>
    <w:rsid w:val="00273955"/>
    <w:rsid w:val="00276F0A"/>
    <w:rsid w:val="00290F27"/>
    <w:rsid w:val="002A17BD"/>
    <w:rsid w:val="002B1717"/>
    <w:rsid w:val="002C0328"/>
    <w:rsid w:val="002C6888"/>
    <w:rsid w:val="002D3B1B"/>
    <w:rsid w:val="002E09C7"/>
    <w:rsid w:val="002E1863"/>
    <w:rsid w:val="002F2F2F"/>
    <w:rsid w:val="003107B9"/>
    <w:rsid w:val="00312FF6"/>
    <w:rsid w:val="003146E7"/>
    <w:rsid w:val="00326759"/>
    <w:rsid w:val="00334F28"/>
    <w:rsid w:val="003355AA"/>
    <w:rsid w:val="003402A8"/>
    <w:rsid w:val="003413D9"/>
    <w:rsid w:val="00354A61"/>
    <w:rsid w:val="00355A5B"/>
    <w:rsid w:val="003656E7"/>
    <w:rsid w:val="00370985"/>
    <w:rsid w:val="00372DD4"/>
    <w:rsid w:val="003772CA"/>
    <w:rsid w:val="00381140"/>
    <w:rsid w:val="00386737"/>
    <w:rsid w:val="003A02F7"/>
    <w:rsid w:val="003A328B"/>
    <w:rsid w:val="003A6D38"/>
    <w:rsid w:val="003B0C79"/>
    <w:rsid w:val="003B0F5B"/>
    <w:rsid w:val="003B15EC"/>
    <w:rsid w:val="003C5CC2"/>
    <w:rsid w:val="003D23EC"/>
    <w:rsid w:val="003D6005"/>
    <w:rsid w:val="003E0092"/>
    <w:rsid w:val="003E3A53"/>
    <w:rsid w:val="003E523E"/>
    <w:rsid w:val="003E66FE"/>
    <w:rsid w:val="003F084D"/>
    <w:rsid w:val="003F0F66"/>
    <w:rsid w:val="003F17B5"/>
    <w:rsid w:val="003F457E"/>
    <w:rsid w:val="00412E55"/>
    <w:rsid w:val="00415C44"/>
    <w:rsid w:val="004210EB"/>
    <w:rsid w:val="0044153E"/>
    <w:rsid w:val="00443BA9"/>
    <w:rsid w:val="00444EC9"/>
    <w:rsid w:val="0044533C"/>
    <w:rsid w:val="00446E22"/>
    <w:rsid w:val="00464506"/>
    <w:rsid w:val="00465B37"/>
    <w:rsid w:val="00471F39"/>
    <w:rsid w:val="00474994"/>
    <w:rsid w:val="00476F90"/>
    <w:rsid w:val="00480210"/>
    <w:rsid w:val="00484756"/>
    <w:rsid w:val="00485305"/>
    <w:rsid w:val="00491A2D"/>
    <w:rsid w:val="00491D9D"/>
    <w:rsid w:val="00497A5E"/>
    <w:rsid w:val="004A2630"/>
    <w:rsid w:val="004B08E4"/>
    <w:rsid w:val="004B0D6B"/>
    <w:rsid w:val="004B2747"/>
    <w:rsid w:val="004B7505"/>
    <w:rsid w:val="004C08D5"/>
    <w:rsid w:val="004C332A"/>
    <w:rsid w:val="004C77F1"/>
    <w:rsid w:val="004D335A"/>
    <w:rsid w:val="004E0D8A"/>
    <w:rsid w:val="004E2A3A"/>
    <w:rsid w:val="00502D70"/>
    <w:rsid w:val="00511254"/>
    <w:rsid w:val="0051196C"/>
    <w:rsid w:val="00517A43"/>
    <w:rsid w:val="00517E4E"/>
    <w:rsid w:val="00520E75"/>
    <w:rsid w:val="0052166D"/>
    <w:rsid w:val="00524A16"/>
    <w:rsid w:val="00524EB1"/>
    <w:rsid w:val="00531B52"/>
    <w:rsid w:val="00532DF0"/>
    <w:rsid w:val="00536C9C"/>
    <w:rsid w:val="00555937"/>
    <w:rsid w:val="00556629"/>
    <w:rsid w:val="00564F48"/>
    <w:rsid w:val="005706D3"/>
    <w:rsid w:val="00593E3D"/>
    <w:rsid w:val="005977A0"/>
    <w:rsid w:val="005A1256"/>
    <w:rsid w:val="005A33C9"/>
    <w:rsid w:val="005A357C"/>
    <w:rsid w:val="005A5D33"/>
    <w:rsid w:val="005A5EA6"/>
    <w:rsid w:val="005B01BF"/>
    <w:rsid w:val="005B2268"/>
    <w:rsid w:val="005B3E22"/>
    <w:rsid w:val="005B570A"/>
    <w:rsid w:val="005C26D7"/>
    <w:rsid w:val="005C3FDE"/>
    <w:rsid w:val="005C7C2E"/>
    <w:rsid w:val="005D5D30"/>
    <w:rsid w:val="005E01AF"/>
    <w:rsid w:val="005F07D8"/>
    <w:rsid w:val="00607103"/>
    <w:rsid w:val="00610EAF"/>
    <w:rsid w:val="00611907"/>
    <w:rsid w:val="00612756"/>
    <w:rsid w:val="00613EDA"/>
    <w:rsid w:val="00617B7C"/>
    <w:rsid w:val="00622222"/>
    <w:rsid w:val="00634401"/>
    <w:rsid w:val="00636501"/>
    <w:rsid w:val="00644C57"/>
    <w:rsid w:val="00644F70"/>
    <w:rsid w:val="006524E6"/>
    <w:rsid w:val="00654167"/>
    <w:rsid w:val="0065593E"/>
    <w:rsid w:val="0065696D"/>
    <w:rsid w:val="00670294"/>
    <w:rsid w:val="00676476"/>
    <w:rsid w:val="00682006"/>
    <w:rsid w:val="00690845"/>
    <w:rsid w:val="00693F5B"/>
    <w:rsid w:val="006A17CD"/>
    <w:rsid w:val="006B7C48"/>
    <w:rsid w:val="006C0424"/>
    <w:rsid w:val="006E0D9D"/>
    <w:rsid w:val="006F055F"/>
    <w:rsid w:val="006F26AC"/>
    <w:rsid w:val="007057C6"/>
    <w:rsid w:val="00705CCD"/>
    <w:rsid w:val="00715E49"/>
    <w:rsid w:val="007211FC"/>
    <w:rsid w:val="00722B41"/>
    <w:rsid w:val="0072318D"/>
    <w:rsid w:val="007258E4"/>
    <w:rsid w:val="00742BE9"/>
    <w:rsid w:val="00750716"/>
    <w:rsid w:val="007564EC"/>
    <w:rsid w:val="00760B30"/>
    <w:rsid w:val="007622A5"/>
    <w:rsid w:val="00763FE2"/>
    <w:rsid w:val="007656FF"/>
    <w:rsid w:val="00780F4B"/>
    <w:rsid w:val="00787152"/>
    <w:rsid w:val="007A12A4"/>
    <w:rsid w:val="007A1C83"/>
    <w:rsid w:val="007B498D"/>
    <w:rsid w:val="007B7715"/>
    <w:rsid w:val="007C2B33"/>
    <w:rsid w:val="007C2B48"/>
    <w:rsid w:val="007D00B0"/>
    <w:rsid w:val="007D28E6"/>
    <w:rsid w:val="007D4DEE"/>
    <w:rsid w:val="007D72DF"/>
    <w:rsid w:val="007E7B61"/>
    <w:rsid w:val="00804428"/>
    <w:rsid w:val="00810A43"/>
    <w:rsid w:val="00810EE5"/>
    <w:rsid w:val="00815C4A"/>
    <w:rsid w:val="0083367D"/>
    <w:rsid w:val="00837E44"/>
    <w:rsid w:val="0084447D"/>
    <w:rsid w:val="00845133"/>
    <w:rsid w:val="00846F64"/>
    <w:rsid w:val="0085144D"/>
    <w:rsid w:val="00854239"/>
    <w:rsid w:val="00860B85"/>
    <w:rsid w:val="00860E19"/>
    <w:rsid w:val="00862DD5"/>
    <w:rsid w:val="008630ED"/>
    <w:rsid w:val="0086499B"/>
    <w:rsid w:val="00867754"/>
    <w:rsid w:val="00867E9B"/>
    <w:rsid w:val="00877E7B"/>
    <w:rsid w:val="00884EED"/>
    <w:rsid w:val="008A4148"/>
    <w:rsid w:val="008B2911"/>
    <w:rsid w:val="008B2D46"/>
    <w:rsid w:val="008C319C"/>
    <w:rsid w:val="008D178E"/>
    <w:rsid w:val="008D2DA0"/>
    <w:rsid w:val="008D70BB"/>
    <w:rsid w:val="008E0BF5"/>
    <w:rsid w:val="008F0713"/>
    <w:rsid w:val="009003EF"/>
    <w:rsid w:val="00903F92"/>
    <w:rsid w:val="009111BF"/>
    <w:rsid w:val="00915238"/>
    <w:rsid w:val="00915E5C"/>
    <w:rsid w:val="0092592C"/>
    <w:rsid w:val="00936EA1"/>
    <w:rsid w:val="00937032"/>
    <w:rsid w:val="009427D1"/>
    <w:rsid w:val="00942B6E"/>
    <w:rsid w:val="0094438F"/>
    <w:rsid w:val="009504A6"/>
    <w:rsid w:val="009536BA"/>
    <w:rsid w:val="00961240"/>
    <w:rsid w:val="00961A1A"/>
    <w:rsid w:val="009631DE"/>
    <w:rsid w:val="009709CC"/>
    <w:rsid w:val="0097344A"/>
    <w:rsid w:val="0097469A"/>
    <w:rsid w:val="009807A3"/>
    <w:rsid w:val="009A0551"/>
    <w:rsid w:val="009B6956"/>
    <w:rsid w:val="009C07DB"/>
    <w:rsid w:val="009D74B8"/>
    <w:rsid w:val="009E7B97"/>
    <w:rsid w:val="009F5E30"/>
    <w:rsid w:val="00A00A79"/>
    <w:rsid w:val="00A01CCE"/>
    <w:rsid w:val="00A056B7"/>
    <w:rsid w:val="00A10C5E"/>
    <w:rsid w:val="00A15C34"/>
    <w:rsid w:val="00A17BA7"/>
    <w:rsid w:val="00A27D2A"/>
    <w:rsid w:val="00A340AE"/>
    <w:rsid w:val="00A34577"/>
    <w:rsid w:val="00A4754F"/>
    <w:rsid w:val="00A57DCD"/>
    <w:rsid w:val="00A647DE"/>
    <w:rsid w:val="00A70BBE"/>
    <w:rsid w:val="00A93509"/>
    <w:rsid w:val="00A9671C"/>
    <w:rsid w:val="00AA6F8F"/>
    <w:rsid w:val="00AB0695"/>
    <w:rsid w:val="00AB24B4"/>
    <w:rsid w:val="00AC012E"/>
    <w:rsid w:val="00AD13C1"/>
    <w:rsid w:val="00AD7E9B"/>
    <w:rsid w:val="00AF2850"/>
    <w:rsid w:val="00AF60A1"/>
    <w:rsid w:val="00B028FD"/>
    <w:rsid w:val="00B14065"/>
    <w:rsid w:val="00B1583A"/>
    <w:rsid w:val="00B207FD"/>
    <w:rsid w:val="00B23F73"/>
    <w:rsid w:val="00B34534"/>
    <w:rsid w:val="00B608CC"/>
    <w:rsid w:val="00B66EE0"/>
    <w:rsid w:val="00B703FB"/>
    <w:rsid w:val="00B73B1A"/>
    <w:rsid w:val="00B75399"/>
    <w:rsid w:val="00B81979"/>
    <w:rsid w:val="00B81AB4"/>
    <w:rsid w:val="00B869D6"/>
    <w:rsid w:val="00B9062B"/>
    <w:rsid w:val="00B92159"/>
    <w:rsid w:val="00B97B84"/>
    <w:rsid w:val="00BA52AB"/>
    <w:rsid w:val="00BA5641"/>
    <w:rsid w:val="00BA6733"/>
    <w:rsid w:val="00BB66C4"/>
    <w:rsid w:val="00BC55A8"/>
    <w:rsid w:val="00BC5E62"/>
    <w:rsid w:val="00BC5F65"/>
    <w:rsid w:val="00BC7403"/>
    <w:rsid w:val="00BE38CD"/>
    <w:rsid w:val="00BE4E43"/>
    <w:rsid w:val="00BF0956"/>
    <w:rsid w:val="00BF23BB"/>
    <w:rsid w:val="00BF2DE9"/>
    <w:rsid w:val="00C05EF3"/>
    <w:rsid w:val="00C109C9"/>
    <w:rsid w:val="00C14BC3"/>
    <w:rsid w:val="00C27964"/>
    <w:rsid w:val="00C334DE"/>
    <w:rsid w:val="00C347FA"/>
    <w:rsid w:val="00C36420"/>
    <w:rsid w:val="00C44FF5"/>
    <w:rsid w:val="00C4595E"/>
    <w:rsid w:val="00C52FA8"/>
    <w:rsid w:val="00C607FC"/>
    <w:rsid w:val="00C62141"/>
    <w:rsid w:val="00C769E6"/>
    <w:rsid w:val="00C76E63"/>
    <w:rsid w:val="00C76EE3"/>
    <w:rsid w:val="00C86A16"/>
    <w:rsid w:val="00CC0606"/>
    <w:rsid w:val="00CC2148"/>
    <w:rsid w:val="00CE2685"/>
    <w:rsid w:val="00CF61BD"/>
    <w:rsid w:val="00D02085"/>
    <w:rsid w:val="00D11DDB"/>
    <w:rsid w:val="00D1308E"/>
    <w:rsid w:val="00D13864"/>
    <w:rsid w:val="00D32AEA"/>
    <w:rsid w:val="00D55E3D"/>
    <w:rsid w:val="00D618F6"/>
    <w:rsid w:val="00D778ED"/>
    <w:rsid w:val="00D84755"/>
    <w:rsid w:val="00D8667E"/>
    <w:rsid w:val="00D87857"/>
    <w:rsid w:val="00D920BE"/>
    <w:rsid w:val="00DA1E3E"/>
    <w:rsid w:val="00DB6C3E"/>
    <w:rsid w:val="00DE44B4"/>
    <w:rsid w:val="00DF670C"/>
    <w:rsid w:val="00E0553C"/>
    <w:rsid w:val="00E17FF9"/>
    <w:rsid w:val="00E277B9"/>
    <w:rsid w:val="00E3132F"/>
    <w:rsid w:val="00E344A8"/>
    <w:rsid w:val="00E40167"/>
    <w:rsid w:val="00E46CAE"/>
    <w:rsid w:val="00E65845"/>
    <w:rsid w:val="00E833CF"/>
    <w:rsid w:val="00E85A8C"/>
    <w:rsid w:val="00E86A72"/>
    <w:rsid w:val="00EA31F3"/>
    <w:rsid w:val="00EB4E52"/>
    <w:rsid w:val="00EC217C"/>
    <w:rsid w:val="00EE389E"/>
    <w:rsid w:val="00EE3D5C"/>
    <w:rsid w:val="00EF715A"/>
    <w:rsid w:val="00F009E0"/>
    <w:rsid w:val="00F01F08"/>
    <w:rsid w:val="00F036EC"/>
    <w:rsid w:val="00F05507"/>
    <w:rsid w:val="00F139A9"/>
    <w:rsid w:val="00F2555D"/>
    <w:rsid w:val="00F32E85"/>
    <w:rsid w:val="00F44DF4"/>
    <w:rsid w:val="00F50F24"/>
    <w:rsid w:val="00F5545D"/>
    <w:rsid w:val="00F6005A"/>
    <w:rsid w:val="00F75676"/>
    <w:rsid w:val="00F90420"/>
    <w:rsid w:val="00F91F2F"/>
    <w:rsid w:val="00F9735C"/>
    <w:rsid w:val="00F97754"/>
    <w:rsid w:val="00FA4D08"/>
    <w:rsid w:val="00FC0A5C"/>
    <w:rsid w:val="00FD1C95"/>
    <w:rsid w:val="00FF36DA"/>
    <w:rsid w:val="00FF40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42EFFCFF"/>
  <w15:docId w15:val="{C9957955-45ED-40B6-BFB7-483D0C8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5977A0"/>
    <w:pPr>
      <w:keepNext/>
      <w:numPr>
        <w:numId w:val="4"/>
      </w:numPr>
      <w:overflowPunct/>
      <w:autoSpaceDE/>
      <w:autoSpaceDN/>
      <w:adjustRightInd/>
      <w:ind w:left="357" w:hanging="357"/>
      <w:textAlignment w:val="auto"/>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Funotentext">
    <w:name w:val="footnote text"/>
    <w:basedOn w:val="Standard"/>
    <w:link w:val="FunotentextZchn"/>
    <w:uiPriority w:val="99"/>
    <w:semiHidden/>
    <w:unhideWhenUsed/>
    <w:rsid w:val="005977A0"/>
    <w:pPr>
      <w:spacing w:before="0"/>
    </w:pPr>
    <w:rPr>
      <w:sz w:val="20"/>
    </w:rPr>
  </w:style>
  <w:style w:type="character" w:customStyle="1" w:styleId="FunotentextZchn">
    <w:name w:val="Fußnotentext Zchn"/>
    <w:basedOn w:val="Absatz-Standardschriftart"/>
    <w:link w:val="Funotentext"/>
    <w:uiPriority w:val="99"/>
    <w:semiHidden/>
    <w:rsid w:val="005977A0"/>
    <w:rPr>
      <w:rFonts w:ascii="Arial" w:eastAsia="Times New Roman" w:hAnsi="Arial" w:cs="Times New Roman"/>
      <w:sz w:val="20"/>
      <w:szCs w:val="20"/>
      <w:lang w:eastAsia="de-DE"/>
    </w:rPr>
  </w:style>
  <w:style w:type="character" w:customStyle="1" w:styleId="berschrift1Zchn">
    <w:name w:val="Überschrift 1 Zchn"/>
    <w:basedOn w:val="Absatz-Standardschriftart"/>
    <w:link w:val="berschrift1"/>
    <w:rsid w:val="005977A0"/>
    <w:rPr>
      <w:rFonts w:ascii="Arial" w:eastAsia="Times New Roman" w:hAnsi="Arial" w:cs="Times New Roman"/>
      <w:b/>
      <w:sz w:val="24"/>
      <w:szCs w:val="20"/>
      <w:lang w:eastAsia="de-DE"/>
    </w:rPr>
  </w:style>
  <w:style w:type="character" w:styleId="Funotenzeichen">
    <w:name w:val="footnote reference"/>
    <w:rsid w:val="005977A0"/>
    <w:rPr>
      <w:vertAlign w:val="superscript"/>
    </w:rPr>
  </w:style>
  <w:style w:type="paragraph" w:styleId="Listenabsatz">
    <w:name w:val="List Paragraph"/>
    <w:basedOn w:val="Standard"/>
    <w:uiPriority w:val="34"/>
    <w:qFormat/>
    <w:rsid w:val="009B6956"/>
    <w:pPr>
      <w:ind w:left="720"/>
      <w:contextualSpacing/>
    </w:pPr>
  </w:style>
  <w:style w:type="paragraph" w:styleId="Kommentartext">
    <w:name w:val="annotation text"/>
    <w:basedOn w:val="Standard"/>
    <w:link w:val="KommentartextZchn"/>
    <w:uiPriority w:val="99"/>
    <w:semiHidden/>
    <w:unhideWhenUsed/>
    <w:rsid w:val="0094438F"/>
    <w:rPr>
      <w:sz w:val="20"/>
    </w:rPr>
  </w:style>
  <w:style w:type="character" w:customStyle="1" w:styleId="KommentartextZchn">
    <w:name w:val="Kommentartext Zchn"/>
    <w:basedOn w:val="Absatz-Standardschriftart"/>
    <w:link w:val="Kommentartext"/>
    <w:uiPriority w:val="99"/>
    <w:semiHidden/>
    <w:rsid w:val="0094438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4438F"/>
    <w:rPr>
      <w:b/>
      <w:bCs/>
    </w:rPr>
  </w:style>
  <w:style w:type="character" w:customStyle="1" w:styleId="KommentarthemaZchn">
    <w:name w:val="Kommentarthema Zchn"/>
    <w:basedOn w:val="KommentartextZchn"/>
    <w:link w:val="Kommentarthema"/>
    <w:uiPriority w:val="99"/>
    <w:semiHidden/>
    <w:rsid w:val="0094438F"/>
    <w:rPr>
      <w:rFonts w:ascii="Arial" w:eastAsia="Times New Roman" w:hAnsi="Arial" w:cs="Times New Roman"/>
      <w:b/>
      <w:bCs/>
      <w:sz w:val="20"/>
      <w:szCs w:val="20"/>
      <w:lang w:eastAsia="de-DE"/>
    </w:rPr>
  </w:style>
  <w:style w:type="table" w:styleId="Tabellenraster">
    <w:name w:val="Table Grid"/>
    <w:basedOn w:val="NormaleTabelle"/>
    <w:uiPriority w:val="39"/>
    <w:rsid w:val="0091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7370">
      <w:bodyDiv w:val="1"/>
      <w:marLeft w:val="0"/>
      <w:marRight w:val="0"/>
      <w:marTop w:val="0"/>
      <w:marBottom w:val="0"/>
      <w:divBdr>
        <w:top w:val="none" w:sz="0" w:space="0" w:color="auto"/>
        <w:left w:val="none" w:sz="0" w:space="0" w:color="auto"/>
        <w:bottom w:val="none" w:sz="0" w:space="0" w:color="auto"/>
        <w:right w:val="none" w:sz="0" w:space="0" w:color="auto"/>
      </w:divBdr>
    </w:div>
    <w:div w:id="4226080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ra.ummenberger@miele.a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revolutionaryexcellence.miele.com/dialoggarer"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mark xmlns="57a60ee7-be0b-49fb-9b1d-0365a60ccc7c">Publication Embargo: 5 Feb. 2019, 13h00</Remark>
    <Language xmlns="http://schemas.microsoft.com/sharepoint/v3" xsi:nil="true"/>
    <ImageCreateDate xmlns="B563C8B6-318D-4480-ADF6-E3EA7F25FEF0" xsi:nil="true"/>
    <PublishingExpirationDate xmlns="http://schemas.microsoft.com/sharepoint/v3" xsi:nil="true"/>
    <PublishingStartDate xmlns="http://schemas.microsoft.com/sharepoint/v3" xsi:nil="true"/>
    <wic_System_Copyright xmlns="http://schemas.microsoft.com/sharepoint/v3/fields" xsi:nil="true"/>
    <_dlc_DocId xmlns="57a60ee7-be0b-49fb-9b1d-0365a60ccc7c">VXV7UZE2CHQC-407654634-73</_dlc_DocId>
    <_dlc_DocIdUrl xmlns="57a60ee7-be0b-49fb-9b1d-0365a60ccc7c">
      <Url>https://sp02.com.miele.net/sites/gtzpr/coop/_layouts/15/DocIdRedir.aspx?ID=VXV7UZE2CHQC-407654634-73</Url>
      <Description>VXV7UZE2CHQC-407654634-73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D7B09557DEF484EBC013423382E0ED2" ma:contentTypeVersion="4" ma:contentTypeDescription="Upload an image." ma:contentTypeScope="" ma:versionID="0bc8d8067b197d9543cb232b95df6c82">
  <xsd:schema xmlns:xsd="http://www.w3.org/2001/XMLSchema" xmlns:xs="http://www.w3.org/2001/XMLSchema" xmlns:p="http://schemas.microsoft.com/office/2006/metadata/properties" xmlns:ns1="http://schemas.microsoft.com/sharepoint/v3" xmlns:ns2="B563C8B6-318D-4480-ADF6-E3EA7F25FEF0" xmlns:ns3="http://schemas.microsoft.com/sharepoint/v3/fields" xmlns:ns4="57a60ee7-be0b-49fb-9b1d-0365a60ccc7c" xmlns:ns5="9ac1f883-9da0-4106-a07d-40e5904e8483" targetNamespace="http://schemas.microsoft.com/office/2006/metadata/properties" ma:root="true" ma:fieldsID="ec9f30baa9ef6586639804da38ec29dd" ns1:_="" ns2:_="" ns3:_="" ns4:_="" ns5:_="">
    <xsd:import namespace="http://schemas.microsoft.com/sharepoint/v3"/>
    <xsd:import namespace="B563C8B6-318D-4480-ADF6-E3EA7F25FEF0"/>
    <xsd:import namespace="http://schemas.microsoft.com/sharepoint/v3/fields"/>
    <xsd:import namespace="57a60ee7-be0b-49fb-9b1d-0365a60ccc7c"/>
    <xsd:import namespace="9ac1f883-9da0-4106-a07d-40e5904e848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element ref="ns4:Remark" minOccurs="0"/>
                <xsd:element ref="ns1:Languag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internalName="PublishingStartDate">
      <xsd:simpleType>
        <xsd:restriction base="dms:Unknown"/>
      </xsd:simpleType>
    </xsd:element>
    <xsd:element name="PublishingExpirationDate" ma:index="31" nillable="true" ma:displayName="Scheduling End Date" ma:internalName="PublishingExpirationDate">
      <xsd:simpleType>
        <xsd:restriction base="dms:Unknown"/>
      </xsd:simpleType>
    </xsd:element>
    <xsd:element name="Language" ma:index="33" nillable="true" ma:displayName="Language" ma:format="Dropdown" ma:internalName="Language">
      <xsd:simpleType>
        <xsd:union memberTypes="dms:Text">
          <xsd:simpleType>
            <xsd:restriction base="dms:Choice">
              <xsd:enumeration value="DE"/>
              <xsd:enumeration value="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563C8B6-318D-4480-ADF6-E3EA7F25FEF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60ee7-be0b-49fb-9b1d-0365a60ccc7c"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Remark" ma:index="32" nillable="true" ma:displayName="Remark" ma:default="Publication Embargo: 5 Feb. 2019, 13h00" ma:format="Dropdown" ma:internalName="Remark">
      <xsd:simpleType>
        <xsd:restriction base="dms:Choice">
          <xsd:enumeration value="Publication Embargo: 5 Feb. 2019, 13h00"/>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ac1f883-9da0-4106-a07d-40e5904e8483"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C9B4-F63D-49AA-BE5A-A449D3423C0D}">
  <ds:schemaRefs>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ac1f883-9da0-4106-a07d-40e5904e8483"/>
    <ds:schemaRef ds:uri="57a60ee7-be0b-49fb-9b1d-0365a60ccc7c"/>
    <ds:schemaRef ds:uri="http://schemas.microsoft.com/sharepoint/v3/fields"/>
    <ds:schemaRef ds:uri="http://purl.org/dc/elements/1.1/"/>
    <ds:schemaRef ds:uri="B563C8B6-318D-4480-ADF6-E3EA7F25FEF0"/>
    <ds:schemaRef ds:uri="http://www.w3.org/XML/1998/namespace"/>
    <ds:schemaRef ds:uri="http://purl.org/dc/dcmitype/"/>
  </ds:schemaRefs>
</ds:datastoreItem>
</file>

<file path=customXml/itemProps2.xml><?xml version="1.0" encoding="utf-8"?>
<ds:datastoreItem xmlns:ds="http://schemas.openxmlformats.org/officeDocument/2006/customXml" ds:itemID="{A034DE90-D7D6-46D7-AC51-B2F35C677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63C8B6-318D-4480-ADF6-E3EA7F25FEF0"/>
    <ds:schemaRef ds:uri="http://schemas.microsoft.com/sharepoint/v3/fields"/>
    <ds:schemaRef ds:uri="57a60ee7-be0b-49fb-9b1d-0365a60ccc7c"/>
    <ds:schemaRef ds:uri="9ac1f883-9da0-4106-a07d-40e5904e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3FFC0-5B70-4341-86BE-83CD0E7B3EAC}">
  <ds:schemaRefs>
    <ds:schemaRef ds:uri="http://schemas.microsoft.com/sharepoint/v3/contenttype/forms"/>
  </ds:schemaRefs>
</ds:datastoreItem>
</file>

<file path=customXml/itemProps4.xml><?xml version="1.0" encoding="utf-8"?>
<ds:datastoreItem xmlns:ds="http://schemas.openxmlformats.org/officeDocument/2006/customXml" ds:itemID="{C0A5AE64-C24C-438A-ABF6-20CB99ECD411}">
  <ds:schemaRefs>
    <ds:schemaRef ds:uri="http://schemas.microsoft.com/sharepoint/events"/>
  </ds:schemaRefs>
</ds:datastoreItem>
</file>

<file path=customXml/itemProps5.xml><?xml version="1.0" encoding="utf-8"?>
<ds:datastoreItem xmlns:ds="http://schemas.openxmlformats.org/officeDocument/2006/customXml" ds:itemID="{29E31578-3903-496D-8AC3-58F0E7A1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7190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2</cp:revision>
  <cp:lastPrinted>2019-01-23T12:00:00Z</cp:lastPrinted>
  <dcterms:created xsi:type="dcterms:W3CDTF">2019-06-04T08:43:00Z</dcterms:created>
  <dcterms:modified xsi:type="dcterms:W3CDTF">2019-06-04T08:43:00Z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0x0101009148F5A04DDD49CBA7127AADA5FB792B00AADE34325A8B49CDA8BB4DB53328F214005D7B09557DEF484EBC013423382E0ED2</vt:lpwstr>
  </property>
  <property fmtid="{D5CDD505-2E9C-101B-9397-08002B2CF9AE}" pid="3" name="_dlc_DocIdItemGuid">
    <vt:lpwstr>20021ba9-2d5e-433e-a0ed-217ab8443ab4</vt:lpwstr>
  </property>
</Properties>
</file>